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B5D9B" w14:textId="77777777" w:rsidR="00364147" w:rsidRDefault="00D34572" w:rsidP="001B72C8">
      <w:pPr>
        <w:jc w:val="center"/>
        <w:rPr>
          <w:rFonts w:asciiTheme="majorHAnsi" w:hAnsiTheme="majorHAnsi" w:cstheme="majorHAnsi"/>
          <w:b/>
          <w:sz w:val="24"/>
          <w:szCs w:val="24"/>
        </w:rPr>
      </w:pPr>
      <w:r w:rsidRPr="0033228F">
        <w:rPr>
          <w:rFonts w:asciiTheme="majorHAnsi" w:hAnsiTheme="majorHAnsi" w:cstheme="majorHAnsi"/>
          <w:b/>
          <w:sz w:val="24"/>
          <w:szCs w:val="24"/>
        </w:rPr>
        <w:fldChar w:fldCharType="begin"/>
      </w:r>
      <w:r w:rsidRPr="0033228F">
        <w:rPr>
          <w:rFonts w:asciiTheme="majorHAnsi" w:hAnsiTheme="majorHAnsi" w:cstheme="majorHAnsi"/>
          <w:b/>
          <w:sz w:val="24"/>
          <w:szCs w:val="24"/>
        </w:rPr>
        <w:instrText xml:space="preserve"> ADVANCE  \x Prekių </w:instrText>
      </w:r>
      <w:r w:rsidRPr="0033228F">
        <w:rPr>
          <w:rFonts w:asciiTheme="majorHAnsi" w:hAnsiTheme="majorHAnsi" w:cstheme="majorHAnsi"/>
          <w:b/>
          <w:sz w:val="24"/>
          <w:szCs w:val="24"/>
        </w:rPr>
        <w:fldChar w:fldCharType="end"/>
      </w:r>
      <w:r w:rsidR="00364147">
        <w:rPr>
          <w:rFonts w:asciiTheme="majorHAnsi" w:hAnsiTheme="majorHAnsi" w:cstheme="majorHAnsi"/>
          <w:b/>
          <w:sz w:val="24"/>
          <w:szCs w:val="24"/>
        </w:rPr>
        <w:t xml:space="preserve">NAV2013 NAUJINIMO </w:t>
      </w:r>
    </w:p>
    <w:p w14:paraId="1818BE91" w14:textId="4E05B69C" w:rsidR="00B81B0A" w:rsidRPr="0033228F" w:rsidRDefault="009C6F34" w:rsidP="001B72C8">
      <w:pPr>
        <w:jc w:val="center"/>
        <w:rPr>
          <w:rFonts w:asciiTheme="majorHAnsi" w:hAnsiTheme="majorHAnsi" w:cstheme="majorHAnsi"/>
          <w:b/>
          <w:sz w:val="24"/>
          <w:szCs w:val="24"/>
        </w:rPr>
      </w:pPr>
      <w:r w:rsidRPr="0033228F">
        <w:rPr>
          <w:rFonts w:asciiTheme="majorHAnsi" w:hAnsiTheme="majorHAnsi" w:cstheme="majorHAnsi"/>
          <w:b/>
          <w:color w:val="000000" w:themeColor="text1"/>
          <w:sz w:val="24"/>
          <w:szCs w:val="24"/>
        </w:rPr>
        <w:t>P</w:t>
      </w:r>
      <w:r w:rsidR="00A438C4" w:rsidRPr="0033228F">
        <w:rPr>
          <w:rFonts w:asciiTheme="majorHAnsi" w:hAnsiTheme="majorHAnsi" w:cstheme="majorHAnsi"/>
          <w:b/>
          <w:color w:val="000000" w:themeColor="text1"/>
          <w:sz w:val="24"/>
          <w:szCs w:val="24"/>
        </w:rPr>
        <w:t>ASLAUGŲ</w:t>
      </w:r>
      <w:r w:rsidR="00D34572" w:rsidRPr="0033228F">
        <w:rPr>
          <w:rFonts w:asciiTheme="majorHAnsi" w:hAnsiTheme="majorHAnsi" w:cstheme="majorHAnsi"/>
          <w:b/>
          <w:color w:val="000000" w:themeColor="text1"/>
          <w:sz w:val="24"/>
          <w:szCs w:val="24"/>
        </w:rPr>
        <w:t xml:space="preserve"> </w:t>
      </w:r>
      <w:r w:rsidR="00F40857" w:rsidRPr="0033228F">
        <w:rPr>
          <w:rFonts w:asciiTheme="majorHAnsi" w:hAnsiTheme="majorHAnsi" w:cstheme="majorHAnsi"/>
          <w:b/>
          <w:color w:val="000000" w:themeColor="text1"/>
          <w:sz w:val="24"/>
          <w:szCs w:val="24"/>
        </w:rPr>
        <w:t xml:space="preserve">TECHNINĖ </w:t>
      </w:r>
      <w:r w:rsidR="00F40857" w:rsidRPr="0033228F">
        <w:rPr>
          <w:rFonts w:asciiTheme="majorHAnsi" w:hAnsiTheme="majorHAnsi" w:cstheme="majorHAnsi"/>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3228F" w14:paraId="4EFFE51C" w14:textId="77777777">
        <w:tc>
          <w:tcPr>
            <w:tcW w:w="9607" w:type="dxa"/>
          </w:tcPr>
          <w:p w14:paraId="63F1D186" w14:textId="77777777" w:rsidR="00D7625E" w:rsidRPr="0033228F" w:rsidRDefault="00D7625E" w:rsidP="008E5A68">
            <w:pPr>
              <w:pStyle w:val="Sraopastraipa"/>
              <w:numPr>
                <w:ilvl w:val="0"/>
                <w:numId w:val="6"/>
              </w:numPr>
              <w:rPr>
                <w:rFonts w:asciiTheme="majorHAnsi" w:hAnsiTheme="majorHAnsi" w:cstheme="majorHAnsi"/>
              </w:rPr>
            </w:pPr>
            <w:bookmarkStart w:id="0" w:name="_Hlk134173818"/>
            <w:r w:rsidRPr="0033228F">
              <w:rPr>
                <w:rFonts w:asciiTheme="majorHAnsi" w:hAnsiTheme="majorHAnsi" w:cstheme="majorHAnsi"/>
              </w:rPr>
              <w:t>SĄVOKOS IR SUTRUMPINIMAI</w:t>
            </w:r>
          </w:p>
        </w:tc>
      </w:tr>
      <w:bookmarkEnd w:id="0"/>
    </w:tbl>
    <w:p w14:paraId="4A053E6F" w14:textId="77777777" w:rsidR="00D7625E" w:rsidRPr="0033228F" w:rsidRDefault="00D7625E" w:rsidP="00D7625E">
      <w:pPr>
        <w:rPr>
          <w:rFonts w:asciiTheme="majorHAnsi" w:hAnsiTheme="majorHAnsi" w:cstheme="majorHAnsi"/>
          <w:b/>
          <w:sz w:val="24"/>
          <w:szCs w:val="24"/>
        </w:rPr>
      </w:pPr>
    </w:p>
    <w:p w14:paraId="46390B4E" w14:textId="77777777" w:rsidR="00D7625E" w:rsidRPr="0033228F" w:rsidRDefault="00D7625E" w:rsidP="00D7625E">
      <w:pPr>
        <w:spacing w:before="240" w:line="276" w:lineRule="auto"/>
        <w:rPr>
          <w:rFonts w:asciiTheme="majorHAnsi" w:hAnsiTheme="majorHAnsi" w:cstheme="majorHAnsi"/>
        </w:rPr>
      </w:pPr>
      <w:r w:rsidRPr="0033228F">
        <w:rPr>
          <w:rFonts w:asciiTheme="majorHAnsi" w:hAnsiTheme="majorHAnsi" w:cstheme="majorHAnsi"/>
          <w:b/>
        </w:rPr>
        <w:t xml:space="preserve">Pirkėjas  – </w:t>
      </w:r>
      <w:r w:rsidRPr="0033228F">
        <w:rPr>
          <w:rFonts w:asciiTheme="majorHAnsi" w:hAnsiTheme="majorHAnsi" w:cstheme="majorHAnsi"/>
        </w:rPr>
        <w:t>AB „Klaipėdos vanduo“</w:t>
      </w:r>
    </w:p>
    <w:p w14:paraId="15738728" w14:textId="3A5BFE05" w:rsidR="00D7625E" w:rsidRPr="0033228F" w:rsidRDefault="00A438C4" w:rsidP="00D7625E">
      <w:pPr>
        <w:spacing w:line="276" w:lineRule="auto"/>
        <w:jc w:val="both"/>
        <w:rPr>
          <w:rFonts w:asciiTheme="majorHAnsi" w:hAnsiTheme="majorHAnsi" w:cstheme="majorHAnsi"/>
        </w:rPr>
      </w:pPr>
      <w:r w:rsidRPr="0033228F">
        <w:rPr>
          <w:rFonts w:asciiTheme="majorHAnsi" w:hAnsiTheme="majorHAnsi" w:cstheme="majorHAnsi"/>
          <w:b/>
        </w:rPr>
        <w:t>Tie</w:t>
      </w:r>
      <w:r w:rsidR="00D7625E" w:rsidRPr="0033228F">
        <w:rPr>
          <w:rFonts w:asciiTheme="majorHAnsi" w:hAnsiTheme="majorHAnsi" w:cstheme="majorHAnsi"/>
          <w:b/>
        </w:rPr>
        <w:t xml:space="preserve">kėjas </w:t>
      </w:r>
      <w:r w:rsidR="00A635FF">
        <w:rPr>
          <w:rFonts w:asciiTheme="majorHAnsi" w:hAnsiTheme="majorHAnsi" w:cstheme="majorHAnsi"/>
          <w:b/>
        </w:rPr>
        <w:t xml:space="preserve"> arba Diegėjas</w:t>
      </w:r>
      <w:r w:rsidR="00D7625E" w:rsidRPr="0033228F">
        <w:rPr>
          <w:rFonts w:asciiTheme="majorHAnsi" w:hAnsiTheme="majorHAnsi" w:cstheme="majorHAnsi"/>
          <w:b/>
        </w:rPr>
        <w:t xml:space="preserve"> </w:t>
      </w:r>
      <w:r w:rsidR="00D7625E" w:rsidRPr="0033228F">
        <w:rPr>
          <w:rFonts w:asciiTheme="majorHAnsi" w:hAnsiTheme="majorHAnsi" w:cstheme="majorHAnsi"/>
          <w:b/>
          <w:bCs/>
        </w:rPr>
        <w:t xml:space="preserve">– </w:t>
      </w:r>
      <w:r w:rsidR="00D7625E" w:rsidRPr="0033228F">
        <w:rPr>
          <w:rFonts w:asciiTheme="majorHAnsi" w:hAnsiTheme="majorHAnsi" w:cstheme="majorHAnsi"/>
          <w:bCs/>
        </w:rPr>
        <w:t>ūkio subjektas – fizinis asmuo, privatusis juridinis asmuo, viešasis juridinis asmuo, kitos organizacijos ir jų padaliniai ar tokių asmenų</w:t>
      </w:r>
      <w:r w:rsidR="00D7625E" w:rsidRPr="0033228F">
        <w:rPr>
          <w:rFonts w:asciiTheme="majorHAnsi" w:hAnsiTheme="majorHAnsi" w:cstheme="majorHAnsi"/>
        </w:rPr>
        <w:t xml:space="preserve"> grupė, su kuriuo Pirkėjas sudaro Sutartį.</w:t>
      </w:r>
    </w:p>
    <w:p w14:paraId="0C14B884" w14:textId="77777777" w:rsidR="00D7625E" w:rsidRPr="0033228F" w:rsidRDefault="00D7625E" w:rsidP="00D7625E">
      <w:pPr>
        <w:spacing w:line="276" w:lineRule="auto"/>
        <w:jc w:val="both"/>
        <w:rPr>
          <w:rFonts w:asciiTheme="majorHAnsi" w:hAnsiTheme="majorHAnsi" w:cstheme="majorHAnsi"/>
          <w:b/>
        </w:rPr>
      </w:pPr>
      <w:r w:rsidRPr="0033228F">
        <w:rPr>
          <w:rFonts w:asciiTheme="majorHAnsi" w:hAnsiTheme="majorHAnsi" w:cstheme="majorHAnsi"/>
          <w:b/>
          <w:bCs/>
        </w:rPr>
        <w:t>Sutartis</w:t>
      </w:r>
      <w:r w:rsidRPr="0033228F">
        <w:rPr>
          <w:rFonts w:asciiTheme="majorHAnsi" w:hAnsiTheme="majorHAnsi" w:cstheme="majorHAnsi"/>
        </w:rPr>
        <w:t xml:space="preserve"> - sutartis, sudaroma tarp Tiekėjo ir Pirkėjo dėl Pirkimo objekto.</w:t>
      </w:r>
    </w:p>
    <w:p w14:paraId="11F74F29" w14:textId="77777777" w:rsidR="00D7625E" w:rsidRPr="0033228F" w:rsidRDefault="00D7625E" w:rsidP="00D7625E">
      <w:pPr>
        <w:spacing w:line="276" w:lineRule="auto"/>
        <w:jc w:val="both"/>
        <w:rPr>
          <w:rFonts w:asciiTheme="majorHAnsi" w:hAnsiTheme="majorHAnsi" w:cstheme="majorHAnsi"/>
        </w:rPr>
      </w:pPr>
      <w:r w:rsidRPr="0033228F">
        <w:rPr>
          <w:rFonts w:asciiTheme="majorHAnsi" w:hAnsiTheme="majorHAnsi" w:cstheme="majorHAnsi"/>
          <w:b/>
          <w:bCs/>
          <w:color w:val="000000" w:themeColor="text1"/>
        </w:rPr>
        <w:t xml:space="preserve">Techninė specifikacija arba TS </w:t>
      </w:r>
      <w:r w:rsidRPr="0033228F">
        <w:rPr>
          <w:rFonts w:asciiTheme="majorHAnsi" w:hAnsiTheme="majorHAnsi" w:cstheme="majorHAnsi"/>
          <w:b/>
        </w:rPr>
        <w:t xml:space="preserve">– </w:t>
      </w:r>
      <w:r w:rsidRPr="0033228F">
        <w:rPr>
          <w:rFonts w:asciiTheme="majorHAnsi" w:hAnsiTheme="majorHAnsi" w:cstheme="majorHAnsi"/>
        </w:rPr>
        <w:t>dokumentas, kuriame apibūdintas pirkimo objektas.</w:t>
      </w:r>
    </w:p>
    <w:p w14:paraId="18DBF132" w14:textId="3C19B4E3" w:rsidR="00D7625E" w:rsidRDefault="00D7625E" w:rsidP="00D7625E">
      <w:pPr>
        <w:spacing w:line="276" w:lineRule="auto"/>
        <w:jc w:val="both"/>
        <w:rPr>
          <w:rFonts w:asciiTheme="majorHAnsi" w:hAnsiTheme="majorHAnsi" w:cstheme="majorHAnsi"/>
        </w:rPr>
      </w:pPr>
      <w:r w:rsidRPr="0033228F">
        <w:rPr>
          <w:rFonts w:asciiTheme="majorHAnsi" w:hAnsiTheme="majorHAnsi" w:cstheme="majorHAnsi"/>
          <w:b/>
          <w:bCs/>
        </w:rPr>
        <w:t>P</w:t>
      </w:r>
      <w:r w:rsidR="00A438C4" w:rsidRPr="0033228F">
        <w:rPr>
          <w:rFonts w:asciiTheme="majorHAnsi" w:hAnsiTheme="majorHAnsi" w:cstheme="majorHAnsi"/>
          <w:b/>
          <w:bCs/>
        </w:rPr>
        <w:t>aslaugos</w:t>
      </w:r>
      <w:r w:rsidRPr="0033228F">
        <w:rPr>
          <w:rFonts w:asciiTheme="majorHAnsi" w:hAnsiTheme="majorHAnsi" w:cstheme="majorHAnsi"/>
        </w:rPr>
        <w:t xml:space="preserve"> – TS nurodytas pirkimo objektas.  </w:t>
      </w:r>
    </w:p>
    <w:p w14:paraId="0BAF1D75" w14:textId="30053AC6" w:rsidR="0052013B" w:rsidRDefault="0052013B" w:rsidP="00D7625E">
      <w:pPr>
        <w:spacing w:line="276" w:lineRule="auto"/>
        <w:jc w:val="both"/>
        <w:rPr>
          <w:rFonts w:asciiTheme="majorHAnsi" w:hAnsiTheme="majorHAnsi" w:cstheme="majorBidi"/>
        </w:rPr>
      </w:pPr>
      <w:r w:rsidRPr="5AD6C858">
        <w:rPr>
          <w:rFonts w:asciiTheme="majorHAnsi" w:hAnsiTheme="majorHAnsi" w:cstheme="majorBidi"/>
          <w:b/>
        </w:rPr>
        <w:t>„</w:t>
      </w:r>
      <w:proofErr w:type="spellStart"/>
      <w:r w:rsidRPr="5AD6C858">
        <w:rPr>
          <w:rFonts w:asciiTheme="majorHAnsi" w:hAnsiTheme="majorHAnsi" w:cstheme="majorBidi"/>
          <w:b/>
        </w:rPr>
        <w:t>Live</w:t>
      </w:r>
      <w:proofErr w:type="spellEnd"/>
      <w:r w:rsidRPr="5AD6C858">
        <w:rPr>
          <w:rFonts w:asciiTheme="majorHAnsi" w:hAnsiTheme="majorHAnsi" w:cstheme="majorBidi"/>
          <w:b/>
        </w:rPr>
        <w:t>“</w:t>
      </w:r>
      <w:r w:rsidR="52D3C17A" w:rsidRPr="5AD6C858">
        <w:rPr>
          <w:rFonts w:asciiTheme="majorHAnsi" w:hAnsiTheme="majorHAnsi" w:cstheme="majorBidi"/>
          <w:b/>
          <w:bCs/>
        </w:rPr>
        <w:t xml:space="preserve"> gamybinė</w:t>
      </w:r>
      <w:r w:rsidRPr="5AD6C858">
        <w:rPr>
          <w:rFonts w:asciiTheme="majorHAnsi" w:hAnsiTheme="majorHAnsi" w:cstheme="majorBidi"/>
          <w:b/>
        </w:rPr>
        <w:t xml:space="preserve"> </w:t>
      </w:r>
      <w:r w:rsidR="00115C6C" w:rsidRPr="5AD6C858">
        <w:rPr>
          <w:rFonts w:asciiTheme="majorHAnsi" w:hAnsiTheme="majorHAnsi" w:cstheme="majorBidi"/>
          <w:b/>
        </w:rPr>
        <w:t>aplinka</w:t>
      </w:r>
      <w:r w:rsidRPr="5AD6C858">
        <w:rPr>
          <w:rFonts w:asciiTheme="majorHAnsi" w:hAnsiTheme="majorHAnsi" w:cstheme="majorBidi"/>
        </w:rPr>
        <w:t xml:space="preserve"> </w:t>
      </w:r>
      <w:r w:rsidR="007E6D08" w:rsidRPr="5AD6C858">
        <w:rPr>
          <w:rFonts w:asciiTheme="majorHAnsi" w:hAnsiTheme="majorHAnsi" w:cstheme="majorBidi"/>
        </w:rPr>
        <w:t>–</w:t>
      </w:r>
      <w:r w:rsidR="00115C6C" w:rsidRPr="5AD6C858">
        <w:rPr>
          <w:rFonts w:asciiTheme="majorHAnsi" w:hAnsiTheme="majorHAnsi" w:cstheme="majorBidi"/>
        </w:rPr>
        <w:t xml:space="preserve"> sistemos </w:t>
      </w:r>
      <w:r w:rsidR="007E6D08" w:rsidRPr="5AD6C858">
        <w:rPr>
          <w:rFonts w:asciiTheme="majorHAnsi" w:hAnsiTheme="majorHAnsi" w:cstheme="majorBidi"/>
        </w:rPr>
        <w:t>gamybin</w:t>
      </w:r>
      <w:r w:rsidR="00115C6C" w:rsidRPr="5AD6C858">
        <w:rPr>
          <w:rFonts w:asciiTheme="majorHAnsi" w:hAnsiTheme="majorHAnsi" w:cstheme="majorBidi"/>
        </w:rPr>
        <w:t>ė produkcinė aplinka, kuri yra naudojama gyvai galutinių sistemos naudotojų.</w:t>
      </w:r>
    </w:p>
    <w:p w14:paraId="745184DA" w14:textId="4EB5F672" w:rsidR="00115C6C" w:rsidRPr="0033228F" w:rsidRDefault="3E960864" w:rsidP="5AD6C858">
      <w:pPr>
        <w:spacing w:line="276" w:lineRule="auto"/>
        <w:jc w:val="both"/>
        <w:rPr>
          <w:rFonts w:asciiTheme="majorHAnsi" w:hAnsiTheme="majorHAnsi" w:cstheme="majorBidi"/>
        </w:rPr>
      </w:pPr>
      <w:proofErr w:type="spellStart"/>
      <w:r w:rsidRPr="5AD6C858">
        <w:rPr>
          <w:rFonts w:asciiTheme="majorHAnsi" w:hAnsiTheme="majorHAnsi" w:cstheme="majorBidi"/>
          <w:b/>
          <w:bCs/>
        </w:rPr>
        <w:t>Testinė</w:t>
      </w:r>
      <w:proofErr w:type="spellEnd"/>
      <w:r w:rsidRPr="5AD6C858">
        <w:rPr>
          <w:rFonts w:asciiTheme="majorHAnsi" w:hAnsiTheme="majorHAnsi" w:cstheme="majorBidi"/>
          <w:b/>
          <w:bCs/>
        </w:rPr>
        <w:t xml:space="preserve"> aplinka</w:t>
      </w:r>
      <w:r w:rsidRPr="5AD6C858">
        <w:rPr>
          <w:rFonts w:asciiTheme="majorHAnsi" w:hAnsiTheme="majorHAnsi" w:cstheme="majorBidi"/>
        </w:rPr>
        <w:t xml:space="preserve"> – atskira sistemos kopija, naudojama bandymams, neturinti įtakos realiems duomenims.</w:t>
      </w:r>
    </w:p>
    <w:p w14:paraId="7E1DB11B" w14:textId="4B4BDD66" w:rsidR="00115C6C" w:rsidRPr="0033228F" w:rsidRDefault="41F56D23" w:rsidP="00D7625E">
      <w:pPr>
        <w:spacing w:line="276" w:lineRule="auto"/>
        <w:jc w:val="both"/>
        <w:rPr>
          <w:rFonts w:asciiTheme="majorHAnsi" w:hAnsiTheme="majorHAnsi" w:cstheme="majorBidi"/>
        </w:rPr>
      </w:pPr>
      <w:r w:rsidRPr="5AD6C858">
        <w:rPr>
          <w:rFonts w:asciiTheme="majorHAnsi" w:hAnsiTheme="majorHAnsi" w:cstheme="majorBidi"/>
          <w:b/>
          <w:bCs/>
        </w:rPr>
        <w:t xml:space="preserve">ERP </w:t>
      </w:r>
      <w:r w:rsidRPr="5AD6C858">
        <w:rPr>
          <w:rFonts w:asciiTheme="majorHAnsi" w:hAnsiTheme="majorHAnsi" w:cstheme="majorBidi"/>
        </w:rPr>
        <w:t>– „</w:t>
      </w:r>
      <w:proofErr w:type="spellStart"/>
      <w:r w:rsidRPr="5AD6C858">
        <w:rPr>
          <w:rFonts w:asciiTheme="majorHAnsi" w:hAnsiTheme="majorHAnsi" w:cstheme="majorBidi"/>
        </w:rPr>
        <w:t>Enterprise</w:t>
      </w:r>
      <w:proofErr w:type="spellEnd"/>
      <w:r w:rsidRPr="5AD6C858">
        <w:rPr>
          <w:rFonts w:asciiTheme="majorHAnsi" w:hAnsiTheme="majorHAnsi" w:cstheme="majorBidi"/>
        </w:rPr>
        <w:t xml:space="preserve"> </w:t>
      </w:r>
      <w:proofErr w:type="spellStart"/>
      <w:r w:rsidRPr="5AD6C858">
        <w:rPr>
          <w:rFonts w:asciiTheme="majorHAnsi" w:hAnsiTheme="majorHAnsi" w:cstheme="majorBidi"/>
        </w:rPr>
        <w:t>Resource</w:t>
      </w:r>
      <w:proofErr w:type="spellEnd"/>
      <w:r w:rsidRPr="5AD6C858">
        <w:rPr>
          <w:rFonts w:asciiTheme="majorHAnsi" w:hAnsiTheme="majorHAnsi" w:cstheme="majorBidi"/>
        </w:rPr>
        <w:t xml:space="preserve"> </w:t>
      </w:r>
      <w:proofErr w:type="spellStart"/>
      <w:r w:rsidRPr="5AD6C858">
        <w:rPr>
          <w:rFonts w:asciiTheme="majorHAnsi" w:hAnsiTheme="majorHAnsi" w:cstheme="majorBidi"/>
        </w:rPr>
        <w:t>Planning</w:t>
      </w:r>
      <w:proofErr w:type="spellEnd"/>
      <w:r w:rsidRPr="5AD6C858">
        <w:rPr>
          <w:rFonts w:asciiTheme="majorHAnsi" w:hAnsiTheme="majorHAnsi" w:cstheme="majorBidi"/>
        </w:rPr>
        <w:t>“, tai verslo valdymo sistema, apjungianti skirt</w:t>
      </w:r>
      <w:r w:rsidR="1ECE88DB" w:rsidRPr="5AD6C858">
        <w:rPr>
          <w:rFonts w:asciiTheme="majorHAnsi" w:hAnsiTheme="majorHAnsi" w:cstheme="majorBidi"/>
        </w:rPr>
        <w:t>in</w:t>
      </w:r>
      <w:r w:rsidRPr="5AD6C858">
        <w:rPr>
          <w:rFonts w:asciiTheme="majorHAnsi" w:hAnsiTheme="majorHAnsi" w:cstheme="majorBidi"/>
        </w:rPr>
        <w:t>gus įmonės procesus į vieną platformą.</w:t>
      </w:r>
    </w:p>
    <w:p w14:paraId="6B3A9D2C" w14:textId="4CB60A6A" w:rsidR="64C8B309" w:rsidRDefault="64C8B309" w:rsidP="5AD6C858">
      <w:pPr>
        <w:spacing w:line="276" w:lineRule="auto"/>
        <w:jc w:val="both"/>
        <w:rPr>
          <w:rFonts w:asciiTheme="majorHAnsi" w:hAnsiTheme="majorHAnsi" w:cstheme="majorBidi"/>
        </w:rPr>
      </w:pPr>
      <w:r w:rsidRPr="5AD6C858">
        <w:rPr>
          <w:rFonts w:asciiTheme="majorHAnsi" w:hAnsiTheme="majorHAnsi" w:cstheme="majorBidi"/>
          <w:b/>
          <w:bCs/>
        </w:rPr>
        <w:t xml:space="preserve">CAL </w:t>
      </w:r>
      <w:r w:rsidRPr="5AD6C858">
        <w:rPr>
          <w:rFonts w:asciiTheme="majorHAnsi" w:hAnsiTheme="majorHAnsi" w:cstheme="majorBidi"/>
        </w:rPr>
        <w:t xml:space="preserve">– </w:t>
      </w:r>
      <w:proofErr w:type="spellStart"/>
      <w:r w:rsidRPr="5AD6C858">
        <w:rPr>
          <w:rFonts w:asciiTheme="majorHAnsi" w:hAnsiTheme="majorHAnsi" w:cstheme="majorBidi"/>
        </w:rPr>
        <w:t>Client</w:t>
      </w:r>
      <w:proofErr w:type="spellEnd"/>
      <w:r w:rsidRPr="5AD6C858">
        <w:rPr>
          <w:rFonts w:asciiTheme="majorHAnsi" w:hAnsiTheme="majorHAnsi" w:cstheme="majorBidi"/>
        </w:rPr>
        <w:t xml:space="preserve"> Access </w:t>
      </w:r>
      <w:proofErr w:type="spellStart"/>
      <w:r w:rsidRPr="5AD6C858">
        <w:rPr>
          <w:rFonts w:asciiTheme="majorHAnsi" w:hAnsiTheme="majorHAnsi" w:cstheme="majorBidi"/>
        </w:rPr>
        <w:t>licencse</w:t>
      </w:r>
      <w:proofErr w:type="spellEnd"/>
      <w:r w:rsidRPr="5AD6C858">
        <w:rPr>
          <w:rFonts w:asciiTheme="majorHAnsi" w:hAnsiTheme="majorHAnsi" w:cstheme="majorBidi"/>
        </w:rPr>
        <w:t>, kliento prieigos licencija</w:t>
      </w:r>
      <w:r w:rsidR="299CFDEF" w:rsidRPr="5AD6C858">
        <w:rPr>
          <w:rFonts w:asciiTheme="majorHAnsi" w:hAnsiTheme="majorHAnsi" w:cstheme="majorBidi"/>
        </w:rPr>
        <w:t>.</w:t>
      </w:r>
    </w:p>
    <w:p w14:paraId="109F6411" w14:textId="794C5292" w:rsidR="299CFDEF" w:rsidRDefault="299CFDEF" w:rsidP="5AD6C858">
      <w:pPr>
        <w:spacing w:line="276" w:lineRule="auto"/>
        <w:jc w:val="both"/>
        <w:rPr>
          <w:rFonts w:asciiTheme="majorHAnsi" w:hAnsiTheme="majorHAnsi" w:cstheme="majorBidi"/>
        </w:rPr>
      </w:pPr>
      <w:r w:rsidRPr="5AD6C858">
        <w:rPr>
          <w:rFonts w:asciiTheme="majorHAnsi" w:hAnsiTheme="majorHAnsi" w:cstheme="majorBidi"/>
          <w:b/>
          <w:bCs/>
          <w:lang w:val="en-US"/>
        </w:rPr>
        <w:t xml:space="preserve">ISV </w:t>
      </w:r>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Independant</w:t>
      </w:r>
      <w:proofErr w:type="spellEnd"/>
      <w:r w:rsidRPr="5AD6C858">
        <w:rPr>
          <w:rFonts w:asciiTheme="majorHAnsi" w:hAnsiTheme="majorHAnsi" w:cstheme="majorBidi"/>
          <w:lang w:val="en-US"/>
        </w:rPr>
        <w:t xml:space="preserve"> software vendor, </w:t>
      </w:r>
      <w:proofErr w:type="spellStart"/>
      <w:r w:rsidRPr="5AD6C858">
        <w:rPr>
          <w:rFonts w:asciiTheme="majorHAnsi" w:hAnsiTheme="majorHAnsi" w:cstheme="majorBidi"/>
          <w:lang w:val="en-US"/>
        </w:rPr>
        <w:t>nepriklausomas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programinės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įrangos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kūrėjas</w:t>
      </w:r>
      <w:proofErr w:type="spellEnd"/>
      <w:r w:rsidRPr="5AD6C858">
        <w:rPr>
          <w:rFonts w:asciiTheme="majorHAnsi" w:hAnsiTheme="majorHAnsi" w:cstheme="majorBidi"/>
          <w:lang w:val="en-US"/>
        </w:rPr>
        <w:t>.</w:t>
      </w:r>
    </w:p>
    <w:p w14:paraId="39375C4E" w14:textId="25C340BF" w:rsidR="299CFDEF" w:rsidRDefault="299CFDEF" w:rsidP="5AD6C858">
      <w:pPr>
        <w:spacing w:line="276" w:lineRule="auto"/>
        <w:jc w:val="both"/>
        <w:rPr>
          <w:rFonts w:asciiTheme="majorHAnsi" w:hAnsiTheme="majorHAnsi" w:cstheme="majorBidi"/>
          <w:lang w:val="en-US"/>
        </w:rPr>
      </w:pPr>
      <w:r w:rsidRPr="5AD6C858">
        <w:rPr>
          <w:rFonts w:asciiTheme="majorHAnsi" w:hAnsiTheme="majorHAnsi" w:cstheme="majorBidi"/>
          <w:b/>
          <w:bCs/>
          <w:lang w:val="en-US"/>
        </w:rPr>
        <w:t>SAF-T</w:t>
      </w:r>
      <w:r w:rsidRPr="5AD6C858">
        <w:rPr>
          <w:rFonts w:asciiTheme="majorHAnsi" w:hAnsiTheme="majorHAnsi" w:cstheme="majorBidi"/>
          <w:lang w:val="en-US"/>
        </w:rPr>
        <w:t xml:space="preserve"> – Standard audit file for tax, </w:t>
      </w:r>
      <w:proofErr w:type="spellStart"/>
      <w:r w:rsidRPr="5AD6C858">
        <w:rPr>
          <w:rFonts w:asciiTheme="majorHAnsi" w:hAnsiTheme="majorHAnsi" w:cstheme="majorBidi"/>
          <w:lang w:val="en-US"/>
        </w:rPr>
        <w:t>standartinis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audito</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failas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mokesčių</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inspekcijai</w:t>
      </w:r>
      <w:proofErr w:type="spellEnd"/>
      <w:r w:rsidRPr="5AD6C858">
        <w:rPr>
          <w:rFonts w:asciiTheme="majorHAnsi" w:hAnsiTheme="majorHAnsi" w:cstheme="majorBidi"/>
          <w:lang w:val="en-US"/>
        </w:rPr>
        <w:t>.</w:t>
      </w:r>
    </w:p>
    <w:p w14:paraId="2E2FD5A1" w14:textId="765EA71A" w:rsidR="299CFDEF" w:rsidRDefault="299CFDEF" w:rsidP="5AD6C858">
      <w:pPr>
        <w:spacing w:line="276" w:lineRule="auto"/>
        <w:jc w:val="both"/>
        <w:rPr>
          <w:rFonts w:asciiTheme="majorHAnsi" w:hAnsiTheme="majorHAnsi" w:cstheme="majorBidi"/>
          <w:lang w:val="en-US"/>
        </w:rPr>
      </w:pPr>
      <w:r w:rsidRPr="5AD6C858">
        <w:rPr>
          <w:rFonts w:asciiTheme="majorHAnsi" w:hAnsiTheme="majorHAnsi" w:cstheme="majorBidi"/>
          <w:b/>
          <w:bCs/>
          <w:lang w:val="en-US"/>
        </w:rPr>
        <w:t>I.SAF</w:t>
      </w:r>
      <w:r w:rsidRPr="5AD6C858">
        <w:rPr>
          <w:rFonts w:asciiTheme="majorHAnsi" w:hAnsiTheme="majorHAnsi" w:cstheme="majorBidi"/>
          <w:lang w:val="en-US"/>
        </w:rPr>
        <w:t xml:space="preserve"> - </w:t>
      </w:r>
      <w:proofErr w:type="spellStart"/>
      <w:r w:rsidRPr="5AD6C858">
        <w:rPr>
          <w:rFonts w:asciiTheme="majorHAnsi" w:hAnsiTheme="majorHAnsi" w:cstheme="majorBidi"/>
          <w:lang w:val="en-US"/>
        </w:rPr>
        <w:t>Išrašytų</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sąskaitų</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faktūrų</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posistemis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valstybinei</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mokesčių</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inspekcijai</w:t>
      </w:r>
      <w:proofErr w:type="spellEnd"/>
    </w:p>
    <w:p w14:paraId="5F83FFAA" w14:textId="4DB2A2C9" w:rsidR="543F224B" w:rsidRDefault="543F224B" w:rsidP="5AD6C858">
      <w:pPr>
        <w:spacing w:line="276" w:lineRule="auto"/>
        <w:jc w:val="both"/>
        <w:rPr>
          <w:rFonts w:asciiTheme="majorHAnsi" w:hAnsiTheme="majorHAnsi" w:cstheme="majorBidi"/>
          <w:lang w:val="en-US"/>
        </w:rPr>
      </w:pPr>
      <w:r w:rsidRPr="5AD6C858">
        <w:rPr>
          <w:rFonts w:asciiTheme="majorHAnsi" w:hAnsiTheme="majorHAnsi" w:cstheme="majorBidi"/>
          <w:b/>
          <w:bCs/>
          <w:lang w:val="en-US"/>
        </w:rPr>
        <w:t xml:space="preserve">VM </w:t>
      </w:r>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virual</w:t>
      </w:r>
      <w:proofErr w:type="spellEnd"/>
      <w:r w:rsidRPr="5AD6C858">
        <w:rPr>
          <w:rFonts w:asciiTheme="majorHAnsi" w:hAnsiTheme="majorHAnsi" w:cstheme="majorBidi"/>
          <w:lang w:val="en-US"/>
        </w:rPr>
        <w:t xml:space="preserve"> machine, </w:t>
      </w:r>
      <w:proofErr w:type="spellStart"/>
      <w:r w:rsidRPr="5AD6C858">
        <w:rPr>
          <w:rFonts w:asciiTheme="majorHAnsi" w:hAnsiTheme="majorHAnsi" w:cstheme="majorBidi"/>
          <w:lang w:val="en-US"/>
        </w:rPr>
        <w:t>virtuali</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mašina</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serverio</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aplinka</w:t>
      </w:r>
      <w:proofErr w:type="spellEnd"/>
      <w:r w:rsidRPr="5AD6C858">
        <w:rPr>
          <w:rFonts w:asciiTheme="majorHAnsi" w:hAnsiTheme="majorHAnsi" w:cstheme="majorBidi"/>
          <w:lang w:val="en-US"/>
        </w:rPr>
        <w:t>).</w:t>
      </w:r>
    </w:p>
    <w:p w14:paraId="6567F861" w14:textId="2B33A01B" w:rsidR="543F224B" w:rsidRDefault="543F224B" w:rsidP="5AD6C858">
      <w:pPr>
        <w:spacing w:line="276" w:lineRule="auto"/>
        <w:jc w:val="both"/>
        <w:rPr>
          <w:rFonts w:asciiTheme="majorHAnsi" w:hAnsiTheme="majorHAnsi" w:cstheme="majorBidi"/>
          <w:lang w:val="en-US"/>
        </w:rPr>
      </w:pPr>
      <w:r w:rsidRPr="5AD6C858">
        <w:rPr>
          <w:rFonts w:asciiTheme="majorHAnsi" w:hAnsiTheme="majorHAnsi" w:cstheme="majorBidi"/>
          <w:b/>
          <w:bCs/>
          <w:lang w:val="en-US"/>
        </w:rPr>
        <w:t xml:space="preserve">OS </w:t>
      </w:r>
      <w:r w:rsidRPr="5AD6C858">
        <w:rPr>
          <w:rFonts w:asciiTheme="majorHAnsi" w:hAnsiTheme="majorHAnsi" w:cstheme="majorBidi"/>
          <w:lang w:val="en-US"/>
        </w:rPr>
        <w:t xml:space="preserve">– Operating system, </w:t>
      </w:r>
      <w:proofErr w:type="spellStart"/>
      <w:r w:rsidRPr="5AD6C858">
        <w:rPr>
          <w:rFonts w:asciiTheme="majorHAnsi" w:hAnsiTheme="majorHAnsi" w:cstheme="majorBidi"/>
          <w:lang w:val="en-US"/>
        </w:rPr>
        <w:t>operacinė</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sistema</w:t>
      </w:r>
      <w:proofErr w:type="spellEnd"/>
      <w:r w:rsidRPr="5AD6C858">
        <w:rPr>
          <w:rFonts w:asciiTheme="majorHAnsi" w:hAnsiTheme="majorHAnsi" w:cstheme="majorBidi"/>
          <w:lang w:val="en-US"/>
        </w:rPr>
        <w:t>.</w:t>
      </w:r>
    </w:p>
    <w:p w14:paraId="24034F01" w14:textId="1FC22CEA" w:rsidR="543F224B" w:rsidRDefault="543F224B" w:rsidP="5AD6C858">
      <w:pPr>
        <w:spacing w:line="276" w:lineRule="auto"/>
        <w:jc w:val="both"/>
        <w:rPr>
          <w:rFonts w:asciiTheme="majorHAnsi" w:hAnsiTheme="majorHAnsi" w:cstheme="majorBidi"/>
          <w:lang w:val="en-US"/>
        </w:rPr>
      </w:pPr>
      <w:r w:rsidRPr="5AD6C858">
        <w:rPr>
          <w:rFonts w:asciiTheme="majorHAnsi" w:hAnsiTheme="majorHAnsi" w:cstheme="majorBidi"/>
          <w:b/>
          <w:bCs/>
          <w:lang w:val="en-US"/>
        </w:rPr>
        <w:t xml:space="preserve">SQL </w:t>
      </w:r>
      <w:r w:rsidRPr="5AD6C858">
        <w:rPr>
          <w:rFonts w:asciiTheme="majorHAnsi" w:hAnsiTheme="majorHAnsi" w:cstheme="majorBidi"/>
          <w:lang w:val="en-US"/>
        </w:rPr>
        <w:t xml:space="preserve">– Structured Query Language, </w:t>
      </w:r>
      <w:proofErr w:type="spellStart"/>
      <w:r w:rsidRPr="5AD6C858">
        <w:rPr>
          <w:rFonts w:asciiTheme="majorHAnsi" w:hAnsiTheme="majorHAnsi" w:cstheme="majorBidi"/>
          <w:lang w:val="en-US"/>
        </w:rPr>
        <w:t>struktūrizuotos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užklausos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kalba</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naudojama</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duomenų</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bazių</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valdymui</w:t>
      </w:r>
      <w:proofErr w:type="spellEnd"/>
      <w:r w:rsidRPr="5AD6C858">
        <w:rPr>
          <w:rFonts w:asciiTheme="majorHAnsi" w:hAnsiTheme="majorHAnsi" w:cstheme="majorBidi"/>
          <w:lang w:val="en-US"/>
        </w:rPr>
        <w:t>.</w:t>
      </w:r>
    </w:p>
    <w:p w14:paraId="3F672DB8" w14:textId="1F52527C" w:rsidR="543F224B" w:rsidRDefault="543F224B" w:rsidP="5AD6C858">
      <w:pPr>
        <w:spacing w:line="276" w:lineRule="auto"/>
        <w:jc w:val="both"/>
        <w:rPr>
          <w:rFonts w:asciiTheme="majorHAnsi" w:hAnsiTheme="majorHAnsi" w:cstheme="majorBidi"/>
        </w:rPr>
      </w:pPr>
      <w:r w:rsidRPr="5AD6C858">
        <w:rPr>
          <w:rFonts w:asciiTheme="majorHAnsi" w:hAnsiTheme="majorHAnsi" w:cstheme="majorBidi"/>
          <w:b/>
          <w:bCs/>
          <w:lang w:val="en-US"/>
        </w:rPr>
        <w:t>Hot-fix</w:t>
      </w:r>
      <w:r w:rsidRPr="5AD6C858">
        <w:rPr>
          <w:rFonts w:asciiTheme="majorHAnsi" w:hAnsiTheme="majorHAnsi" w:cstheme="majorBidi"/>
          <w:lang w:val="en-US"/>
        </w:rPr>
        <w:t xml:space="preserve"> - </w:t>
      </w:r>
      <w:r w:rsidR="4DC3C2D8" w:rsidRPr="5AD6C858">
        <w:rPr>
          <w:rFonts w:asciiTheme="majorHAnsi" w:hAnsiTheme="majorHAnsi" w:cstheme="majorBidi"/>
        </w:rPr>
        <w:t xml:space="preserve">„Microsoft Dynamics </w:t>
      </w:r>
      <w:proofErr w:type="gramStart"/>
      <w:r w:rsidR="4DC3C2D8" w:rsidRPr="5AD6C858">
        <w:rPr>
          <w:rFonts w:asciiTheme="majorHAnsi" w:hAnsiTheme="majorHAnsi" w:cstheme="majorBidi"/>
        </w:rPr>
        <w:t>NAV“ produkto</w:t>
      </w:r>
      <w:proofErr w:type="gramEnd"/>
      <w:r w:rsidR="4DC3C2D8" w:rsidRPr="5AD6C858">
        <w:rPr>
          <w:rFonts w:asciiTheme="majorHAnsi" w:hAnsiTheme="majorHAnsi" w:cstheme="majorBidi"/>
        </w:rPr>
        <w:t xml:space="preserve"> standartinio gamintojo funkcionalumo klaidų pataisymai.</w:t>
      </w:r>
    </w:p>
    <w:p w14:paraId="3CDC1C72" w14:textId="38DC4A75" w:rsidR="4DC3C2D8" w:rsidRDefault="4DC3C2D8" w:rsidP="5AD6C858">
      <w:pPr>
        <w:spacing w:line="276" w:lineRule="auto"/>
        <w:jc w:val="both"/>
        <w:rPr>
          <w:rFonts w:asciiTheme="majorHAnsi" w:hAnsiTheme="majorHAnsi" w:cstheme="majorBidi"/>
        </w:rPr>
      </w:pPr>
      <w:proofErr w:type="spellStart"/>
      <w:r w:rsidRPr="5AD6C858">
        <w:rPr>
          <w:rFonts w:asciiTheme="majorHAnsi" w:hAnsiTheme="majorHAnsi" w:cstheme="majorBidi"/>
          <w:b/>
          <w:bCs/>
        </w:rPr>
        <w:t>Key</w:t>
      </w:r>
      <w:proofErr w:type="spellEnd"/>
      <w:r w:rsidRPr="5AD6C858">
        <w:rPr>
          <w:rFonts w:asciiTheme="majorHAnsi" w:hAnsiTheme="majorHAnsi" w:cstheme="majorBidi"/>
          <w:b/>
          <w:bCs/>
        </w:rPr>
        <w:t xml:space="preserve"> </w:t>
      </w:r>
      <w:proofErr w:type="spellStart"/>
      <w:r w:rsidRPr="5AD6C858">
        <w:rPr>
          <w:rFonts w:asciiTheme="majorHAnsi" w:hAnsiTheme="majorHAnsi" w:cstheme="majorBidi"/>
          <w:b/>
          <w:bCs/>
        </w:rPr>
        <w:t>User</w:t>
      </w:r>
      <w:proofErr w:type="spellEnd"/>
      <w:r w:rsidRPr="5AD6C858">
        <w:rPr>
          <w:rFonts w:asciiTheme="majorHAnsi" w:hAnsiTheme="majorHAnsi" w:cstheme="majorBidi"/>
          <w:b/>
          <w:bCs/>
        </w:rPr>
        <w:t xml:space="preserve"> </w:t>
      </w:r>
      <w:r w:rsidRPr="5AD6C858">
        <w:rPr>
          <w:rFonts w:asciiTheme="majorHAnsi" w:hAnsiTheme="majorHAnsi" w:cstheme="majorBidi"/>
        </w:rPr>
        <w:t>– sistemos naudotojas, turintis išskirtines teises sistemoje.</w:t>
      </w:r>
    </w:p>
    <w:p w14:paraId="0C8B4C27" w14:textId="7988D017" w:rsidR="4DC3C2D8" w:rsidRDefault="4DC3C2D8" w:rsidP="5AD6C858">
      <w:pPr>
        <w:spacing w:line="276" w:lineRule="auto"/>
        <w:jc w:val="both"/>
        <w:rPr>
          <w:rFonts w:asciiTheme="majorHAnsi" w:hAnsiTheme="majorHAnsi" w:cstheme="majorBidi"/>
        </w:rPr>
      </w:pPr>
      <w:proofErr w:type="spellStart"/>
      <w:r w:rsidRPr="5AD6C858">
        <w:rPr>
          <w:rFonts w:asciiTheme="majorHAnsi" w:hAnsiTheme="majorHAnsi" w:cstheme="majorBidi"/>
          <w:b/>
          <w:bCs/>
        </w:rPr>
        <w:t>Help</w:t>
      </w:r>
      <w:proofErr w:type="spellEnd"/>
      <w:r w:rsidRPr="5AD6C858">
        <w:rPr>
          <w:rFonts w:asciiTheme="majorHAnsi" w:hAnsiTheme="majorHAnsi" w:cstheme="majorBidi"/>
          <w:b/>
          <w:bCs/>
        </w:rPr>
        <w:t xml:space="preserve"> </w:t>
      </w:r>
      <w:proofErr w:type="spellStart"/>
      <w:r w:rsidRPr="5AD6C858">
        <w:rPr>
          <w:rFonts w:asciiTheme="majorHAnsi" w:hAnsiTheme="majorHAnsi" w:cstheme="majorBidi"/>
          <w:b/>
          <w:bCs/>
        </w:rPr>
        <w:t>Desk</w:t>
      </w:r>
      <w:proofErr w:type="spellEnd"/>
      <w:r w:rsidRPr="5AD6C858">
        <w:rPr>
          <w:rFonts w:asciiTheme="majorHAnsi" w:hAnsiTheme="majorHAnsi" w:cstheme="majorBidi"/>
        </w:rPr>
        <w:t xml:space="preserve"> – pagalbos, konsultavimo, incidentų, vystymo darbų registravimo sistema.</w:t>
      </w:r>
    </w:p>
    <w:p w14:paraId="4FFD4BC3" w14:textId="0700977E" w:rsidR="4DC3C2D8" w:rsidRDefault="4DC3C2D8" w:rsidP="5AD6C858">
      <w:pPr>
        <w:spacing w:line="276" w:lineRule="auto"/>
        <w:jc w:val="both"/>
        <w:rPr>
          <w:rFonts w:asciiTheme="majorHAnsi" w:hAnsiTheme="majorHAnsi" w:cstheme="majorBidi"/>
        </w:rPr>
      </w:pPr>
      <w:r w:rsidRPr="5AD6C858">
        <w:rPr>
          <w:rFonts w:asciiTheme="majorHAnsi" w:hAnsiTheme="majorHAnsi" w:cstheme="majorBidi"/>
          <w:b/>
          <w:bCs/>
        </w:rPr>
        <w:t xml:space="preserve">Migravimas </w:t>
      </w:r>
      <w:r w:rsidRPr="5AD6C858">
        <w:rPr>
          <w:rFonts w:asciiTheme="majorHAnsi" w:hAnsiTheme="majorHAnsi" w:cstheme="majorBidi"/>
        </w:rPr>
        <w:t>- duomenų, konfigūracijų ir funkcionalumo perkėlimas iš senos sistemos versijos į naująją.</w:t>
      </w:r>
    </w:p>
    <w:p w14:paraId="4BC0979F" w14:textId="6BB6DB68" w:rsidR="4F490882" w:rsidRDefault="4F490882" w:rsidP="5AD6C858">
      <w:pPr>
        <w:spacing w:line="276" w:lineRule="auto"/>
        <w:jc w:val="both"/>
        <w:rPr>
          <w:rFonts w:asciiTheme="majorHAnsi" w:hAnsiTheme="majorHAnsi" w:cstheme="majorBidi"/>
        </w:rPr>
      </w:pPr>
      <w:proofErr w:type="spellStart"/>
      <w:r w:rsidRPr="5AD6C858">
        <w:rPr>
          <w:rFonts w:asciiTheme="majorHAnsi" w:hAnsiTheme="majorHAnsi" w:cstheme="majorBidi"/>
          <w:b/>
          <w:bCs/>
        </w:rPr>
        <w:t>Hyper</w:t>
      </w:r>
      <w:proofErr w:type="spellEnd"/>
      <w:r w:rsidRPr="5AD6C858">
        <w:rPr>
          <w:rFonts w:asciiTheme="majorHAnsi" w:hAnsiTheme="majorHAnsi" w:cstheme="majorBidi"/>
          <w:b/>
          <w:bCs/>
        </w:rPr>
        <w:t xml:space="preserve"> Care</w:t>
      </w:r>
      <w:r w:rsidRPr="5AD6C858">
        <w:rPr>
          <w:rFonts w:asciiTheme="majorHAnsi" w:hAnsiTheme="majorHAnsi" w:cstheme="majorBidi"/>
        </w:rPr>
        <w:t xml:space="preserve"> – sustiprinta pagalba po sistemos paleidimo.</w:t>
      </w:r>
    </w:p>
    <w:p w14:paraId="4504E7EC" w14:textId="1A3FD50B" w:rsidR="4F490882" w:rsidRDefault="4F490882" w:rsidP="5AD6C858">
      <w:pPr>
        <w:spacing w:line="276" w:lineRule="auto"/>
        <w:jc w:val="both"/>
        <w:rPr>
          <w:rFonts w:asciiTheme="majorHAnsi" w:hAnsiTheme="majorHAnsi" w:cstheme="majorBidi"/>
          <w:lang w:val="en-US"/>
        </w:rPr>
      </w:pPr>
      <w:proofErr w:type="spellStart"/>
      <w:r w:rsidRPr="5AD6C858">
        <w:rPr>
          <w:rFonts w:asciiTheme="majorHAnsi" w:hAnsiTheme="majorHAnsi" w:cstheme="majorBidi"/>
          <w:b/>
          <w:bCs/>
          <w:lang w:val="en-US"/>
        </w:rPr>
        <w:t>Greitaveika</w:t>
      </w:r>
      <w:proofErr w:type="spellEnd"/>
      <w:r w:rsidRPr="5AD6C858">
        <w:rPr>
          <w:rFonts w:asciiTheme="majorHAnsi" w:hAnsiTheme="majorHAnsi" w:cstheme="majorBidi"/>
          <w:b/>
          <w:bCs/>
          <w:lang w:val="en-US"/>
        </w:rPr>
        <w:t xml:space="preserve"> </w:t>
      </w:r>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sistemos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atsako</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laikas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ir</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našumas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atliekant</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užduotis</w:t>
      </w:r>
      <w:proofErr w:type="spellEnd"/>
      <w:r w:rsidRPr="5AD6C858">
        <w:rPr>
          <w:rFonts w:asciiTheme="majorHAnsi" w:hAnsiTheme="majorHAnsi" w:cstheme="majorBidi"/>
          <w:lang w:val="en-US"/>
        </w:rPr>
        <w:t>.</w:t>
      </w:r>
    </w:p>
    <w:p w14:paraId="6BF81A74" w14:textId="6B905E48" w:rsidR="4F490882" w:rsidRDefault="4F490882" w:rsidP="5AD6C858">
      <w:pPr>
        <w:spacing w:line="276" w:lineRule="auto"/>
        <w:jc w:val="both"/>
        <w:rPr>
          <w:rFonts w:asciiTheme="majorHAnsi" w:hAnsiTheme="majorHAnsi" w:cstheme="majorBidi"/>
          <w:lang w:val="en-US"/>
        </w:rPr>
      </w:pPr>
      <w:proofErr w:type="spellStart"/>
      <w:r w:rsidRPr="5AD6C858">
        <w:rPr>
          <w:rFonts w:asciiTheme="majorHAnsi" w:hAnsiTheme="majorHAnsi" w:cstheme="majorBidi"/>
          <w:b/>
          <w:bCs/>
          <w:lang w:val="en-US"/>
        </w:rPr>
        <w:t>Kritinis</w:t>
      </w:r>
      <w:proofErr w:type="spellEnd"/>
      <w:r w:rsidRPr="5AD6C858">
        <w:rPr>
          <w:rFonts w:asciiTheme="majorHAnsi" w:hAnsiTheme="majorHAnsi" w:cstheme="majorBidi"/>
          <w:b/>
          <w:bCs/>
          <w:lang w:val="en-US"/>
        </w:rPr>
        <w:t xml:space="preserve"> </w:t>
      </w:r>
      <w:proofErr w:type="spellStart"/>
      <w:r w:rsidRPr="5AD6C858">
        <w:rPr>
          <w:rFonts w:asciiTheme="majorHAnsi" w:hAnsiTheme="majorHAnsi" w:cstheme="majorBidi"/>
          <w:b/>
          <w:bCs/>
          <w:lang w:val="en-US"/>
        </w:rPr>
        <w:t>defektas</w:t>
      </w:r>
      <w:proofErr w:type="spellEnd"/>
      <w:r w:rsidRPr="5AD6C858">
        <w:rPr>
          <w:rFonts w:asciiTheme="majorHAnsi" w:hAnsiTheme="majorHAnsi" w:cstheme="majorBidi"/>
          <w:lang w:val="en-US"/>
        </w:rPr>
        <w:t xml:space="preserve"> – </w:t>
      </w:r>
      <w:proofErr w:type="spellStart"/>
      <w:r w:rsidRPr="5AD6C858">
        <w:rPr>
          <w:rFonts w:asciiTheme="majorHAnsi" w:hAnsiTheme="majorHAnsi" w:cstheme="majorBidi"/>
          <w:lang w:val="en-US"/>
        </w:rPr>
        <w:t>klaida</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dėl</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kurios</w:t>
      </w:r>
      <w:proofErr w:type="spellEnd"/>
      <w:r w:rsidRPr="5AD6C858">
        <w:rPr>
          <w:rFonts w:asciiTheme="majorHAnsi" w:hAnsiTheme="majorHAnsi" w:cstheme="majorBidi"/>
          <w:lang w:val="en-US"/>
        </w:rPr>
        <w:t xml:space="preserve"> visa </w:t>
      </w:r>
      <w:proofErr w:type="spellStart"/>
      <w:r w:rsidRPr="5AD6C858">
        <w:rPr>
          <w:rFonts w:asciiTheme="majorHAnsi" w:hAnsiTheme="majorHAnsi" w:cstheme="majorBidi"/>
          <w:lang w:val="en-US"/>
        </w:rPr>
        <w:t>sistema</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ar</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jos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dalis</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tampa</w:t>
      </w:r>
      <w:proofErr w:type="spellEnd"/>
      <w:r w:rsidRPr="5AD6C858">
        <w:rPr>
          <w:rFonts w:asciiTheme="majorHAnsi" w:hAnsiTheme="majorHAnsi" w:cstheme="majorBidi"/>
          <w:lang w:val="en-US"/>
        </w:rPr>
        <w:t xml:space="preserve"> </w:t>
      </w:r>
      <w:proofErr w:type="spellStart"/>
      <w:r w:rsidRPr="5AD6C858">
        <w:rPr>
          <w:rFonts w:asciiTheme="majorHAnsi" w:hAnsiTheme="majorHAnsi" w:cstheme="majorBidi"/>
          <w:lang w:val="en-US"/>
        </w:rPr>
        <w:t>nefunkcionali</w:t>
      </w:r>
      <w:proofErr w:type="spellEnd"/>
      <w:r w:rsidRPr="5AD6C858">
        <w:rPr>
          <w:rFonts w:asciiTheme="majorHAnsi" w:hAnsiTheme="majorHAnsi" w:cstheme="majorBidi"/>
          <w:lang w:val="en-US"/>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33228F" w14:paraId="7279E04F" w14:textId="77777777">
        <w:tc>
          <w:tcPr>
            <w:tcW w:w="9607" w:type="dxa"/>
          </w:tcPr>
          <w:p w14:paraId="4D0C788F" w14:textId="77777777" w:rsidR="008F35D4" w:rsidRPr="0033228F" w:rsidRDefault="008F35D4" w:rsidP="008E5A68">
            <w:pPr>
              <w:pStyle w:val="Sraopastraipa"/>
              <w:numPr>
                <w:ilvl w:val="0"/>
                <w:numId w:val="6"/>
              </w:numPr>
              <w:rPr>
                <w:rFonts w:asciiTheme="majorHAnsi" w:hAnsiTheme="majorHAnsi" w:cstheme="majorHAnsi"/>
              </w:rPr>
            </w:pPr>
            <w:bookmarkStart w:id="1" w:name="_Hlk134183936"/>
            <w:r w:rsidRPr="0033228F">
              <w:rPr>
                <w:rFonts w:asciiTheme="majorHAnsi" w:hAnsiTheme="majorHAnsi" w:cstheme="majorHAnsi"/>
              </w:rPr>
              <w:lastRenderedPageBreak/>
              <w:t>REIKALAVIMAI PIRKIMO OBJEKTUI</w:t>
            </w:r>
          </w:p>
        </w:tc>
      </w:tr>
      <w:bookmarkEnd w:id="1"/>
    </w:tbl>
    <w:p w14:paraId="1C60EA62" w14:textId="2B5CB922" w:rsidR="008F35D4" w:rsidRPr="0033228F" w:rsidRDefault="008F35D4" w:rsidP="00D7625E">
      <w:pPr>
        <w:spacing w:line="276" w:lineRule="auto"/>
        <w:jc w:val="both"/>
        <w:rPr>
          <w:rFonts w:asciiTheme="majorHAnsi" w:hAnsiTheme="majorHAnsi" w:cstheme="majorHAnsi"/>
        </w:rPr>
      </w:pPr>
    </w:p>
    <w:p w14:paraId="425FD093" w14:textId="77777777" w:rsidR="008F35D4" w:rsidRPr="0033228F" w:rsidRDefault="008F35D4" w:rsidP="008F35D4">
      <w:pPr>
        <w:spacing w:before="240" w:line="276" w:lineRule="auto"/>
        <w:ind w:left="720"/>
        <w:contextualSpacing/>
        <w:jc w:val="both"/>
        <w:rPr>
          <w:rFonts w:asciiTheme="majorHAnsi" w:hAnsiTheme="majorHAnsi" w:cstheme="majorHAnsi"/>
          <w:bCs/>
        </w:rPr>
      </w:pPr>
    </w:p>
    <w:p w14:paraId="3CAF9183" w14:textId="446DC65E" w:rsidR="008F35D4" w:rsidRPr="0033228F" w:rsidRDefault="008F35D4" w:rsidP="008E5A68">
      <w:pPr>
        <w:numPr>
          <w:ilvl w:val="1"/>
          <w:numId w:val="6"/>
        </w:numPr>
        <w:spacing w:before="240" w:line="276" w:lineRule="auto"/>
        <w:contextualSpacing/>
        <w:jc w:val="both"/>
        <w:rPr>
          <w:rFonts w:asciiTheme="majorHAnsi" w:hAnsiTheme="majorHAnsi" w:cstheme="majorHAnsi"/>
          <w:bCs/>
        </w:rPr>
      </w:pPr>
      <w:r w:rsidRPr="0033228F">
        <w:rPr>
          <w:rFonts w:asciiTheme="majorHAnsi" w:hAnsiTheme="majorHAnsi" w:cstheme="majorHAnsi"/>
          <w:bCs/>
        </w:rPr>
        <w:t>Esamos situacijos aprašymas.</w:t>
      </w:r>
    </w:p>
    <w:p w14:paraId="04FA33B2" w14:textId="0D9DDDC7" w:rsidR="00CE7FC8" w:rsidRPr="0033228F" w:rsidRDefault="00CE7FC8" w:rsidP="00CE7FC8">
      <w:pPr>
        <w:spacing w:before="240" w:line="276" w:lineRule="auto"/>
        <w:ind w:left="720"/>
        <w:contextualSpacing/>
        <w:jc w:val="both"/>
        <w:rPr>
          <w:rFonts w:asciiTheme="majorHAnsi" w:hAnsiTheme="majorHAnsi" w:cstheme="majorHAnsi"/>
          <w:bCs/>
        </w:rPr>
      </w:pPr>
      <w:r w:rsidRPr="0033228F">
        <w:rPr>
          <w:rFonts w:asciiTheme="majorHAnsi" w:hAnsiTheme="majorHAnsi" w:cstheme="majorHAnsi"/>
        </w:rPr>
        <w:t>AB „Klaipėdos vanduo“ Abonentų apskaitos sistemos,</w:t>
      </w:r>
      <w:r w:rsidRPr="0033228F">
        <w:rPr>
          <w:rFonts w:asciiTheme="majorHAnsi" w:hAnsiTheme="majorHAnsi" w:cstheme="majorHAnsi"/>
          <w:color w:val="00B050"/>
        </w:rPr>
        <w:t xml:space="preserve"> </w:t>
      </w:r>
      <w:r w:rsidRPr="0033228F">
        <w:rPr>
          <w:rFonts w:asciiTheme="majorHAnsi" w:hAnsiTheme="majorHAnsi" w:cstheme="majorHAnsi"/>
        </w:rPr>
        <w:t>sukurtos MS Dynamics NAV 2013R2 pagrindu, kuri veikia  MS Windows Server 2012 R2 aplinkoje. Duomenų bazių valdymo sistema MS SQL 2012. Architektūra – Klientas – Serveris.</w:t>
      </w:r>
    </w:p>
    <w:p w14:paraId="5BC6DF6A" w14:textId="7CF5C340" w:rsidR="00691FA8" w:rsidRPr="0033228F" w:rsidRDefault="00691FA8" w:rsidP="00691FA8">
      <w:pPr>
        <w:spacing w:before="240" w:line="276" w:lineRule="auto"/>
        <w:ind w:left="720"/>
        <w:contextualSpacing/>
        <w:jc w:val="both"/>
        <w:rPr>
          <w:rFonts w:asciiTheme="majorHAnsi" w:hAnsiTheme="majorHAnsi" w:cstheme="majorHAnsi"/>
          <w:bCs/>
        </w:rPr>
      </w:pPr>
      <w:r w:rsidRPr="0033228F">
        <w:rPr>
          <w:rFonts w:asciiTheme="majorHAnsi" w:hAnsiTheme="majorHAnsi" w:cstheme="majorHAnsi"/>
          <w:bCs/>
        </w:rPr>
        <w:t>AB „Klaipėdos vanduo“ numato atnaujinti esamą finansinės apskaitos valdymo informacinės sistemos versiją į naują, išlaikant visus esamus veikiančius procesus ir funkcionalumus siekiant:</w:t>
      </w:r>
    </w:p>
    <w:p w14:paraId="7775D35A" w14:textId="0BB250BA" w:rsidR="00691FA8" w:rsidRPr="0033228F" w:rsidRDefault="00691FA8" w:rsidP="00691FA8">
      <w:pPr>
        <w:pStyle w:val="Sraopastraipa"/>
        <w:numPr>
          <w:ilvl w:val="0"/>
          <w:numId w:val="19"/>
        </w:numPr>
        <w:spacing w:before="240" w:line="276" w:lineRule="auto"/>
        <w:jc w:val="both"/>
        <w:rPr>
          <w:rFonts w:asciiTheme="majorHAnsi" w:hAnsiTheme="majorHAnsi" w:cstheme="majorHAnsi"/>
          <w:bCs/>
        </w:rPr>
      </w:pPr>
      <w:r w:rsidRPr="0033228F">
        <w:rPr>
          <w:rFonts w:asciiTheme="majorHAnsi" w:hAnsiTheme="majorHAnsi" w:cstheme="majorHAnsi"/>
          <w:bCs/>
        </w:rPr>
        <w:t>Pagreitinti duomenų apdorojimą, pasiekiamumą ir lengvesnę integraciją su duomenų analitikos priemonėmis;</w:t>
      </w:r>
    </w:p>
    <w:p w14:paraId="7E3A0878" w14:textId="008CAD9B" w:rsidR="00691FA8" w:rsidRPr="0033228F" w:rsidRDefault="00691FA8" w:rsidP="00691FA8">
      <w:pPr>
        <w:pStyle w:val="Sraopastraipa"/>
        <w:numPr>
          <w:ilvl w:val="0"/>
          <w:numId w:val="19"/>
        </w:numPr>
        <w:spacing w:before="240" w:line="276" w:lineRule="auto"/>
        <w:jc w:val="both"/>
        <w:rPr>
          <w:rFonts w:asciiTheme="majorHAnsi" w:hAnsiTheme="majorHAnsi" w:cstheme="majorHAnsi"/>
          <w:bCs/>
        </w:rPr>
      </w:pPr>
      <w:r w:rsidRPr="0033228F">
        <w:rPr>
          <w:rFonts w:asciiTheme="majorHAnsi" w:hAnsiTheme="majorHAnsi" w:cstheme="majorHAnsi"/>
          <w:bCs/>
        </w:rPr>
        <w:t>Pagerinti integracijų galimybes su kitomis sistemomis;</w:t>
      </w:r>
    </w:p>
    <w:p w14:paraId="1363EFA3" w14:textId="2BDD4450" w:rsidR="00691FA8" w:rsidRPr="0033228F" w:rsidRDefault="00691FA8" w:rsidP="00691FA8">
      <w:pPr>
        <w:pStyle w:val="Sraopastraipa"/>
        <w:numPr>
          <w:ilvl w:val="0"/>
          <w:numId w:val="19"/>
        </w:numPr>
        <w:spacing w:before="240" w:line="276" w:lineRule="auto"/>
        <w:jc w:val="both"/>
        <w:rPr>
          <w:rFonts w:asciiTheme="majorHAnsi" w:hAnsiTheme="majorHAnsi" w:cstheme="majorHAnsi"/>
          <w:bCs/>
        </w:rPr>
      </w:pPr>
      <w:r w:rsidRPr="0033228F">
        <w:rPr>
          <w:rFonts w:asciiTheme="majorHAnsi" w:hAnsiTheme="majorHAnsi" w:cstheme="majorHAnsi"/>
          <w:bCs/>
        </w:rPr>
        <w:t>Iš esmės padidinti ERP naudotojų darbo efektyvumą ir pagreitinti susijusius veiklos procesus;</w:t>
      </w:r>
    </w:p>
    <w:p w14:paraId="1B454355" w14:textId="1300A79C" w:rsidR="00FA4EC4" w:rsidRPr="0033228F" w:rsidRDefault="00FA4EC4" w:rsidP="00691FA8">
      <w:pPr>
        <w:pStyle w:val="Sraopastraipa"/>
        <w:numPr>
          <w:ilvl w:val="0"/>
          <w:numId w:val="19"/>
        </w:numPr>
        <w:spacing w:before="240" w:line="276" w:lineRule="auto"/>
        <w:jc w:val="both"/>
        <w:rPr>
          <w:rFonts w:asciiTheme="majorHAnsi" w:hAnsiTheme="majorHAnsi" w:cstheme="majorHAnsi"/>
          <w:bCs/>
        </w:rPr>
      </w:pPr>
      <w:r w:rsidRPr="0033228F">
        <w:rPr>
          <w:rFonts w:asciiTheme="majorHAnsi" w:hAnsiTheme="majorHAnsi" w:cstheme="majorHAnsi"/>
          <w:bCs/>
        </w:rPr>
        <w:t>Užtikrinti NAV palaikymą ir saugumo spragų užkardymą;</w:t>
      </w:r>
    </w:p>
    <w:p w14:paraId="4F1C3EA4" w14:textId="55AE3B8A" w:rsidR="00691FA8" w:rsidRPr="0033228F" w:rsidRDefault="00691FA8" w:rsidP="00EF2BB6">
      <w:pPr>
        <w:pStyle w:val="Sraopastraipa"/>
        <w:numPr>
          <w:ilvl w:val="0"/>
          <w:numId w:val="19"/>
        </w:numPr>
        <w:spacing w:before="240" w:line="276" w:lineRule="auto"/>
        <w:jc w:val="both"/>
        <w:rPr>
          <w:rFonts w:asciiTheme="majorHAnsi" w:hAnsiTheme="majorHAnsi" w:cstheme="majorHAnsi"/>
          <w:bCs/>
        </w:rPr>
      </w:pPr>
      <w:r w:rsidRPr="0033228F">
        <w:rPr>
          <w:rFonts w:asciiTheme="majorHAnsi" w:hAnsiTheme="majorHAnsi" w:cstheme="majorHAnsi"/>
          <w:bCs/>
        </w:rPr>
        <w:t>Optimizuoti ERP plėtros ir priežiūros išlaidas</w:t>
      </w:r>
      <w:r w:rsidR="00FA4EC4" w:rsidRPr="0033228F">
        <w:rPr>
          <w:rFonts w:asciiTheme="majorHAnsi" w:hAnsiTheme="majorHAnsi" w:cstheme="majorHAnsi"/>
          <w:bCs/>
        </w:rPr>
        <w:t>.</w:t>
      </w:r>
      <w:r w:rsidRPr="0033228F">
        <w:rPr>
          <w:rFonts w:asciiTheme="majorHAnsi" w:hAnsiTheme="majorHAnsi" w:cstheme="majorHAnsi"/>
          <w:bCs/>
        </w:rPr>
        <w:t xml:space="preserve"> </w:t>
      </w:r>
    </w:p>
    <w:p w14:paraId="44434859" w14:textId="07868EC5" w:rsidR="00DD667F" w:rsidRPr="0033228F" w:rsidRDefault="00691FA8" w:rsidP="0032075C">
      <w:pPr>
        <w:spacing w:before="240" w:line="276" w:lineRule="auto"/>
        <w:ind w:left="720"/>
        <w:contextualSpacing/>
        <w:jc w:val="both"/>
        <w:rPr>
          <w:rFonts w:asciiTheme="majorHAnsi" w:hAnsiTheme="majorHAnsi" w:cstheme="majorHAnsi"/>
          <w:bCs/>
        </w:rPr>
      </w:pPr>
      <w:r w:rsidRPr="0033228F">
        <w:rPr>
          <w:rFonts w:asciiTheme="majorHAnsi" w:hAnsiTheme="majorHAnsi" w:cstheme="majorHAnsi"/>
          <w:bCs/>
        </w:rPr>
        <w:t xml:space="preserve">Projekto tikslas – atnaujinti esamą sistemą į naujesnę to pačio gamintojo versiją išlaikant/perkeliant </w:t>
      </w:r>
      <w:r w:rsidR="00FA4EC4" w:rsidRPr="0033228F">
        <w:rPr>
          <w:rFonts w:asciiTheme="majorHAnsi" w:hAnsiTheme="majorHAnsi" w:cstheme="majorHAnsi"/>
          <w:bCs/>
        </w:rPr>
        <w:t>tinkamai</w:t>
      </w:r>
      <w:r w:rsidRPr="0033228F">
        <w:rPr>
          <w:rFonts w:asciiTheme="majorHAnsi" w:hAnsiTheme="majorHAnsi" w:cstheme="majorHAnsi"/>
          <w:bCs/>
        </w:rPr>
        <w:t xml:space="preserve"> veikiančius procesus, identifikuotus analizės dokumente.</w:t>
      </w:r>
    </w:p>
    <w:p w14:paraId="14F85C2C" w14:textId="77777777" w:rsidR="00DD667F" w:rsidRPr="0033228F" w:rsidRDefault="00DD667F" w:rsidP="00DD667F">
      <w:pPr>
        <w:numPr>
          <w:ilvl w:val="1"/>
          <w:numId w:val="6"/>
        </w:numPr>
        <w:spacing w:before="240" w:line="276" w:lineRule="auto"/>
        <w:contextualSpacing/>
        <w:jc w:val="both"/>
        <w:rPr>
          <w:rFonts w:asciiTheme="majorHAnsi" w:hAnsiTheme="majorHAnsi" w:cstheme="majorHAnsi"/>
          <w:bCs/>
        </w:rPr>
      </w:pPr>
      <w:r w:rsidRPr="0033228F">
        <w:rPr>
          <w:rFonts w:asciiTheme="majorHAnsi" w:hAnsiTheme="majorHAnsi" w:cstheme="majorHAnsi"/>
          <w:bCs/>
        </w:rPr>
        <w:t>NAV esami moduliai</w:t>
      </w:r>
    </w:p>
    <w:tbl>
      <w:tblPr>
        <w:tblStyle w:val="TableGrid1"/>
        <w:tblW w:w="3265" w:type="pct"/>
        <w:tblLook w:val="04A0" w:firstRow="1" w:lastRow="0" w:firstColumn="1" w:lastColumn="0" w:noHBand="0" w:noVBand="1"/>
      </w:tblPr>
      <w:tblGrid>
        <w:gridCol w:w="4436"/>
        <w:gridCol w:w="1837"/>
      </w:tblGrid>
      <w:tr w:rsidR="00DD667F" w:rsidRPr="0033228F" w14:paraId="6123B415" w14:textId="77777777" w:rsidTr="00DD667F">
        <w:trPr>
          <w:trHeight w:val="330"/>
        </w:trPr>
        <w:tc>
          <w:tcPr>
            <w:tcW w:w="3514" w:type="pct"/>
            <w:hideMark/>
          </w:tcPr>
          <w:p w14:paraId="316189F7" w14:textId="77777777" w:rsidR="00DD667F" w:rsidRPr="0033228F" w:rsidRDefault="00DD667F">
            <w:pPr>
              <w:ind w:left="322"/>
              <w:rPr>
                <w:rFonts w:asciiTheme="majorHAnsi" w:hAnsiTheme="majorHAnsi" w:cstheme="majorHAnsi"/>
                <w:b/>
                <w:bCs/>
                <w:color w:val="000000"/>
              </w:rPr>
            </w:pPr>
            <w:r w:rsidRPr="0033228F">
              <w:rPr>
                <w:rFonts w:asciiTheme="majorHAnsi" w:hAnsiTheme="majorHAnsi" w:cstheme="majorHAnsi"/>
                <w:b/>
                <w:bCs/>
                <w:color w:val="000000"/>
              </w:rPr>
              <w:t xml:space="preserve">NAV registruotų modulių </w:t>
            </w:r>
            <w:hyperlink r:id="rId11" w:history="1">
              <w:r w:rsidRPr="0033228F">
                <w:rPr>
                  <w:rFonts w:asciiTheme="majorHAnsi" w:hAnsiTheme="majorHAnsi" w:cstheme="majorHAnsi"/>
                  <w:b/>
                  <w:bCs/>
                </w:rPr>
                <w:t>a</w:t>
              </w:r>
              <w:r w:rsidRPr="0033228F">
                <w:rPr>
                  <w:rFonts w:asciiTheme="majorHAnsi" w:hAnsiTheme="majorHAnsi" w:cstheme="majorHAnsi"/>
                  <w:b/>
                </w:rPr>
                <w:t>prašymas</w:t>
              </w:r>
            </w:hyperlink>
          </w:p>
        </w:tc>
        <w:tc>
          <w:tcPr>
            <w:tcW w:w="1455" w:type="pct"/>
            <w:hideMark/>
          </w:tcPr>
          <w:p w14:paraId="05F69E4D" w14:textId="77777777" w:rsidR="00DD667F" w:rsidRPr="0033228F" w:rsidRDefault="00DD667F">
            <w:pPr>
              <w:rPr>
                <w:rFonts w:asciiTheme="majorHAnsi" w:hAnsiTheme="majorHAnsi" w:cstheme="majorHAnsi"/>
                <w:b/>
                <w:bCs/>
                <w:color w:val="000000"/>
              </w:rPr>
            </w:pPr>
            <w:r w:rsidRPr="0033228F">
              <w:rPr>
                <w:rFonts w:asciiTheme="majorHAnsi" w:hAnsiTheme="majorHAnsi" w:cstheme="majorHAnsi"/>
                <w:b/>
                <w:bCs/>
                <w:color w:val="000000"/>
              </w:rPr>
              <w:t>Kiekis, vnt.</w:t>
            </w:r>
          </w:p>
        </w:tc>
      </w:tr>
      <w:tr w:rsidR="00DD667F" w:rsidRPr="0033228F" w14:paraId="0B87D1DD" w14:textId="77777777" w:rsidTr="00DD667F">
        <w:tc>
          <w:tcPr>
            <w:tcW w:w="3514" w:type="pct"/>
            <w:hideMark/>
          </w:tcPr>
          <w:p w14:paraId="31C067BD"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350 </w:t>
            </w:r>
            <w:proofErr w:type="spellStart"/>
            <w:r w:rsidRPr="0033228F">
              <w:rPr>
                <w:rFonts w:asciiTheme="majorHAnsi" w:hAnsiTheme="majorHAnsi" w:cstheme="majorHAnsi"/>
                <w:color w:val="000000"/>
              </w:rPr>
              <w:t>Starter</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Pack</w:t>
            </w:r>
            <w:proofErr w:type="spellEnd"/>
          </w:p>
        </w:tc>
        <w:tc>
          <w:tcPr>
            <w:tcW w:w="1455" w:type="pct"/>
            <w:hideMark/>
          </w:tcPr>
          <w:p w14:paraId="3D589CE5"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1</w:t>
            </w:r>
          </w:p>
        </w:tc>
      </w:tr>
      <w:tr w:rsidR="00DD667F" w:rsidRPr="0033228F" w14:paraId="67D910C3" w14:textId="77777777" w:rsidTr="00DD667F">
        <w:tc>
          <w:tcPr>
            <w:tcW w:w="3514" w:type="pct"/>
            <w:hideMark/>
          </w:tcPr>
          <w:p w14:paraId="748AC880"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360 </w:t>
            </w:r>
            <w:proofErr w:type="spellStart"/>
            <w:r w:rsidRPr="0033228F">
              <w:rPr>
                <w:rFonts w:asciiTheme="majorHAnsi" w:hAnsiTheme="majorHAnsi" w:cstheme="majorHAnsi"/>
                <w:color w:val="000000"/>
              </w:rPr>
              <w:t>Extended</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Pack</w:t>
            </w:r>
            <w:proofErr w:type="spellEnd"/>
          </w:p>
        </w:tc>
        <w:tc>
          <w:tcPr>
            <w:tcW w:w="1455" w:type="pct"/>
            <w:hideMark/>
          </w:tcPr>
          <w:p w14:paraId="0B3ABFB4" w14:textId="77777777" w:rsidR="00DD667F" w:rsidRPr="0033228F" w:rsidRDefault="00DD667F">
            <w:pPr>
              <w:spacing w:line="252" w:lineRule="atLeast"/>
              <w:rPr>
                <w:rFonts w:asciiTheme="majorHAnsi" w:hAnsiTheme="majorHAnsi" w:cstheme="majorHAnsi"/>
                <w:color w:val="000000"/>
              </w:rPr>
            </w:pPr>
            <w:r w:rsidRPr="0033228F">
              <w:rPr>
                <w:rFonts w:asciiTheme="majorHAnsi" w:hAnsiTheme="majorHAnsi" w:cstheme="majorHAnsi"/>
                <w:color w:val="000000"/>
              </w:rPr>
              <w:t>1</w:t>
            </w:r>
          </w:p>
        </w:tc>
      </w:tr>
      <w:tr w:rsidR="00DD667F" w:rsidRPr="0033228F" w14:paraId="155DBD5F" w14:textId="77777777" w:rsidTr="00DD667F">
        <w:tc>
          <w:tcPr>
            <w:tcW w:w="3514" w:type="pct"/>
            <w:hideMark/>
          </w:tcPr>
          <w:p w14:paraId="0D6507C6"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450 </w:t>
            </w:r>
            <w:proofErr w:type="spellStart"/>
            <w:r w:rsidRPr="0033228F">
              <w:rPr>
                <w:rFonts w:asciiTheme="majorHAnsi" w:hAnsiTheme="majorHAnsi" w:cstheme="majorHAnsi"/>
                <w:color w:val="000000"/>
              </w:rPr>
              <w:t>Full</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Concurrent</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User</w:t>
            </w:r>
            <w:proofErr w:type="spellEnd"/>
            <w:r w:rsidRPr="0033228F">
              <w:rPr>
                <w:rFonts w:asciiTheme="majorHAnsi" w:hAnsiTheme="majorHAnsi" w:cstheme="majorHAnsi"/>
                <w:color w:val="000000"/>
              </w:rPr>
              <w:t xml:space="preserve"> CAL - </w:t>
            </w:r>
            <w:proofErr w:type="spellStart"/>
            <w:r w:rsidRPr="0033228F">
              <w:rPr>
                <w:rFonts w:asciiTheme="majorHAnsi" w:hAnsiTheme="majorHAnsi" w:cstheme="majorHAnsi"/>
                <w:color w:val="000000"/>
              </w:rPr>
              <w:t>Upgrade</w:t>
            </w:r>
            <w:proofErr w:type="spellEnd"/>
          </w:p>
        </w:tc>
        <w:tc>
          <w:tcPr>
            <w:tcW w:w="1455" w:type="pct"/>
            <w:hideMark/>
          </w:tcPr>
          <w:p w14:paraId="77E7DEDD"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43</w:t>
            </w:r>
          </w:p>
        </w:tc>
      </w:tr>
      <w:tr w:rsidR="00DD667F" w:rsidRPr="0033228F" w14:paraId="1838F6C8" w14:textId="77777777" w:rsidTr="00DD667F">
        <w:tc>
          <w:tcPr>
            <w:tcW w:w="3514" w:type="pct"/>
          </w:tcPr>
          <w:p w14:paraId="4836AD5E"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450 </w:t>
            </w:r>
            <w:proofErr w:type="spellStart"/>
            <w:r w:rsidRPr="0033228F">
              <w:rPr>
                <w:rFonts w:asciiTheme="majorHAnsi" w:hAnsiTheme="majorHAnsi" w:cstheme="majorHAnsi"/>
                <w:color w:val="000000"/>
              </w:rPr>
              <w:t>Full</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Concurrent</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User</w:t>
            </w:r>
            <w:proofErr w:type="spellEnd"/>
            <w:r w:rsidRPr="0033228F">
              <w:rPr>
                <w:rFonts w:asciiTheme="majorHAnsi" w:hAnsiTheme="majorHAnsi" w:cstheme="majorHAnsi"/>
                <w:color w:val="000000"/>
              </w:rPr>
              <w:t xml:space="preserve"> CAL</w:t>
            </w:r>
          </w:p>
        </w:tc>
        <w:tc>
          <w:tcPr>
            <w:tcW w:w="1455" w:type="pct"/>
          </w:tcPr>
          <w:p w14:paraId="74A5D067"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15</w:t>
            </w:r>
          </w:p>
        </w:tc>
      </w:tr>
      <w:tr w:rsidR="00DD667F" w:rsidRPr="0033228F" w14:paraId="6424E3AB" w14:textId="77777777" w:rsidTr="00DD667F">
        <w:tc>
          <w:tcPr>
            <w:tcW w:w="3514" w:type="pct"/>
            <w:hideMark/>
          </w:tcPr>
          <w:p w14:paraId="5C6017C4"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8200 </w:t>
            </w:r>
            <w:proofErr w:type="spellStart"/>
            <w:r w:rsidRPr="0033228F">
              <w:rPr>
                <w:rFonts w:asciiTheme="majorHAnsi" w:hAnsiTheme="majorHAnsi" w:cstheme="majorHAnsi"/>
                <w:color w:val="000000"/>
              </w:rPr>
              <w:t>Tables</w:t>
            </w:r>
            <w:proofErr w:type="spellEnd"/>
            <w:r w:rsidRPr="0033228F">
              <w:rPr>
                <w:rFonts w:asciiTheme="majorHAnsi" w:hAnsiTheme="majorHAnsi" w:cstheme="majorHAnsi"/>
                <w:color w:val="000000"/>
              </w:rPr>
              <w:t xml:space="preserve"> (10)</w:t>
            </w:r>
          </w:p>
        </w:tc>
        <w:tc>
          <w:tcPr>
            <w:tcW w:w="1455" w:type="pct"/>
            <w:hideMark/>
          </w:tcPr>
          <w:p w14:paraId="6D7CB47C" w14:textId="77777777" w:rsidR="00DD667F" w:rsidRPr="0033228F" w:rsidRDefault="00DD667F">
            <w:pPr>
              <w:spacing w:line="252" w:lineRule="atLeast"/>
              <w:ind w:left="-23"/>
              <w:rPr>
                <w:rFonts w:asciiTheme="majorHAnsi" w:hAnsiTheme="majorHAnsi" w:cstheme="majorHAnsi"/>
                <w:color w:val="000000"/>
              </w:rPr>
            </w:pPr>
            <w:r w:rsidRPr="0033228F">
              <w:rPr>
                <w:rFonts w:asciiTheme="majorHAnsi" w:hAnsiTheme="majorHAnsi" w:cstheme="majorHAnsi"/>
                <w:color w:val="000000"/>
              </w:rPr>
              <w:t>30</w:t>
            </w:r>
          </w:p>
        </w:tc>
      </w:tr>
      <w:tr w:rsidR="00DD667F" w:rsidRPr="0033228F" w14:paraId="55CC497E" w14:textId="77777777" w:rsidTr="00DD667F">
        <w:tc>
          <w:tcPr>
            <w:tcW w:w="3514" w:type="pct"/>
            <w:hideMark/>
          </w:tcPr>
          <w:p w14:paraId="763F033D" w14:textId="77777777" w:rsidR="00DD667F" w:rsidRPr="0033228F" w:rsidRDefault="00DD667F" w:rsidP="00DD667F">
            <w:pPr>
              <w:spacing w:line="252" w:lineRule="atLeast"/>
              <w:rPr>
                <w:rFonts w:asciiTheme="majorHAnsi" w:hAnsiTheme="majorHAnsi" w:cstheme="majorHAnsi"/>
                <w:color w:val="000000"/>
              </w:rPr>
            </w:pPr>
            <w:proofErr w:type="spellStart"/>
            <w:r w:rsidRPr="0033228F">
              <w:rPr>
                <w:rFonts w:asciiTheme="majorHAnsi" w:hAnsiTheme="majorHAnsi" w:cstheme="majorHAnsi"/>
                <w:color w:val="000000"/>
              </w:rPr>
              <w:t>Country</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Code</w:t>
            </w:r>
            <w:proofErr w:type="spellEnd"/>
            <w:r w:rsidRPr="0033228F">
              <w:rPr>
                <w:rFonts w:asciiTheme="majorHAnsi" w:hAnsiTheme="majorHAnsi" w:cstheme="majorHAnsi"/>
                <w:color w:val="000000"/>
              </w:rPr>
              <w:t>: W1</w:t>
            </w:r>
          </w:p>
        </w:tc>
        <w:tc>
          <w:tcPr>
            <w:tcW w:w="1455" w:type="pct"/>
            <w:hideMark/>
          </w:tcPr>
          <w:p w14:paraId="6A6C3F7B"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1</w:t>
            </w:r>
          </w:p>
        </w:tc>
      </w:tr>
      <w:tr w:rsidR="00DD667F" w:rsidRPr="0033228F" w14:paraId="53DA1653" w14:textId="77777777" w:rsidTr="00DD667F">
        <w:tc>
          <w:tcPr>
            <w:tcW w:w="3514" w:type="pct"/>
            <w:hideMark/>
          </w:tcPr>
          <w:p w14:paraId="192C51A0"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450 </w:t>
            </w:r>
            <w:proofErr w:type="spellStart"/>
            <w:r w:rsidRPr="0033228F">
              <w:rPr>
                <w:rFonts w:asciiTheme="majorHAnsi" w:hAnsiTheme="majorHAnsi" w:cstheme="majorHAnsi"/>
                <w:color w:val="000000"/>
              </w:rPr>
              <w:t>Full</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Concurrent</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User</w:t>
            </w:r>
            <w:proofErr w:type="spellEnd"/>
            <w:r w:rsidRPr="0033228F">
              <w:rPr>
                <w:rFonts w:asciiTheme="majorHAnsi" w:hAnsiTheme="majorHAnsi" w:cstheme="majorHAnsi"/>
                <w:color w:val="000000"/>
              </w:rPr>
              <w:t xml:space="preserve"> CAL - </w:t>
            </w:r>
            <w:proofErr w:type="spellStart"/>
            <w:r w:rsidRPr="0033228F">
              <w:rPr>
                <w:rFonts w:asciiTheme="majorHAnsi" w:hAnsiTheme="majorHAnsi" w:cstheme="majorHAnsi"/>
                <w:color w:val="000000"/>
              </w:rPr>
              <w:t>Upgrade</w:t>
            </w:r>
            <w:proofErr w:type="spellEnd"/>
          </w:p>
        </w:tc>
        <w:tc>
          <w:tcPr>
            <w:tcW w:w="1455" w:type="pct"/>
            <w:hideMark/>
          </w:tcPr>
          <w:p w14:paraId="54441B59" w14:textId="77777777" w:rsidR="00DD667F" w:rsidRPr="0033228F" w:rsidRDefault="00DD667F">
            <w:pPr>
              <w:spacing w:line="252" w:lineRule="atLeast"/>
              <w:rPr>
                <w:rFonts w:asciiTheme="majorHAnsi" w:hAnsiTheme="majorHAnsi" w:cstheme="majorHAnsi"/>
                <w:color w:val="000000"/>
              </w:rPr>
            </w:pPr>
            <w:r w:rsidRPr="0033228F">
              <w:rPr>
                <w:rFonts w:asciiTheme="majorHAnsi" w:hAnsiTheme="majorHAnsi" w:cstheme="majorHAnsi"/>
                <w:color w:val="000000"/>
              </w:rPr>
              <w:t>43</w:t>
            </w:r>
          </w:p>
        </w:tc>
      </w:tr>
      <w:tr w:rsidR="00DD667F" w:rsidRPr="0033228F" w14:paraId="252A6644" w14:textId="77777777" w:rsidTr="00DD667F">
        <w:tc>
          <w:tcPr>
            <w:tcW w:w="3514" w:type="pct"/>
            <w:hideMark/>
          </w:tcPr>
          <w:p w14:paraId="709744B1"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8100 </w:t>
            </w:r>
            <w:proofErr w:type="spellStart"/>
            <w:r w:rsidRPr="0033228F">
              <w:rPr>
                <w:rFonts w:asciiTheme="majorHAnsi" w:hAnsiTheme="majorHAnsi" w:cstheme="majorHAnsi"/>
                <w:color w:val="000000"/>
              </w:rPr>
              <w:t>Codeunits</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each</w:t>
            </w:r>
            <w:proofErr w:type="spellEnd"/>
            <w:r w:rsidRPr="0033228F">
              <w:rPr>
                <w:rFonts w:asciiTheme="majorHAnsi" w:hAnsiTheme="majorHAnsi" w:cstheme="majorHAnsi"/>
                <w:color w:val="000000"/>
              </w:rPr>
              <w:t>)</w:t>
            </w:r>
          </w:p>
        </w:tc>
        <w:tc>
          <w:tcPr>
            <w:tcW w:w="1455" w:type="pct"/>
            <w:hideMark/>
          </w:tcPr>
          <w:p w14:paraId="763332A2"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21</w:t>
            </w:r>
          </w:p>
        </w:tc>
      </w:tr>
      <w:tr w:rsidR="00DD667F" w:rsidRPr="0033228F" w14:paraId="2237AD91" w14:textId="77777777" w:rsidTr="00DD667F">
        <w:tc>
          <w:tcPr>
            <w:tcW w:w="3514" w:type="pct"/>
            <w:hideMark/>
          </w:tcPr>
          <w:p w14:paraId="66A20A74"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7805 Pages (</w:t>
            </w:r>
            <w:proofErr w:type="spellStart"/>
            <w:r w:rsidRPr="0033228F">
              <w:rPr>
                <w:rFonts w:asciiTheme="majorHAnsi" w:hAnsiTheme="majorHAnsi" w:cstheme="majorHAnsi"/>
                <w:color w:val="000000"/>
              </w:rPr>
              <w:t>each</w:t>
            </w:r>
            <w:proofErr w:type="spellEnd"/>
            <w:r w:rsidRPr="0033228F">
              <w:rPr>
                <w:rFonts w:asciiTheme="majorHAnsi" w:hAnsiTheme="majorHAnsi" w:cstheme="majorHAnsi"/>
                <w:color w:val="000000"/>
              </w:rPr>
              <w:t>)</w:t>
            </w:r>
          </w:p>
        </w:tc>
        <w:tc>
          <w:tcPr>
            <w:tcW w:w="1455" w:type="pct"/>
            <w:hideMark/>
          </w:tcPr>
          <w:p w14:paraId="7177F67A" w14:textId="77777777" w:rsidR="00DD667F" w:rsidRPr="0033228F" w:rsidRDefault="00DD667F">
            <w:pPr>
              <w:spacing w:line="252" w:lineRule="atLeast"/>
              <w:rPr>
                <w:rFonts w:asciiTheme="majorHAnsi" w:hAnsiTheme="majorHAnsi" w:cstheme="majorHAnsi"/>
                <w:color w:val="000000"/>
              </w:rPr>
            </w:pPr>
            <w:r w:rsidRPr="0033228F">
              <w:rPr>
                <w:rFonts w:asciiTheme="majorHAnsi" w:hAnsiTheme="majorHAnsi" w:cstheme="majorHAnsi"/>
                <w:color w:val="000000"/>
              </w:rPr>
              <w:t>100</w:t>
            </w:r>
          </w:p>
        </w:tc>
      </w:tr>
      <w:tr w:rsidR="00DD667F" w:rsidRPr="0033228F" w14:paraId="281A092B" w14:textId="77777777" w:rsidTr="00DD667F">
        <w:tc>
          <w:tcPr>
            <w:tcW w:w="3514" w:type="pct"/>
            <w:hideMark/>
          </w:tcPr>
          <w:p w14:paraId="4D0A6845"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8700 XML </w:t>
            </w:r>
            <w:proofErr w:type="spellStart"/>
            <w:r w:rsidRPr="0033228F">
              <w:rPr>
                <w:rFonts w:asciiTheme="majorHAnsi" w:hAnsiTheme="majorHAnsi" w:cstheme="majorHAnsi"/>
                <w:color w:val="000000"/>
              </w:rPr>
              <w:t>Ports</w:t>
            </w:r>
            <w:proofErr w:type="spellEnd"/>
            <w:r w:rsidRPr="0033228F">
              <w:rPr>
                <w:rFonts w:asciiTheme="majorHAnsi" w:hAnsiTheme="majorHAnsi" w:cstheme="majorHAnsi"/>
                <w:color w:val="000000"/>
              </w:rPr>
              <w:t xml:space="preserve"> (</w:t>
            </w:r>
            <w:proofErr w:type="spellStart"/>
            <w:r w:rsidRPr="0033228F">
              <w:rPr>
                <w:rFonts w:asciiTheme="majorHAnsi" w:hAnsiTheme="majorHAnsi" w:cstheme="majorHAnsi"/>
                <w:color w:val="000000"/>
              </w:rPr>
              <w:t>each</w:t>
            </w:r>
            <w:proofErr w:type="spellEnd"/>
            <w:r w:rsidRPr="0033228F">
              <w:rPr>
                <w:rFonts w:asciiTheme="majorHAnsi" w:hAnsiTheme="majorHAnsi" w:cstheme="majorHAnsi"/>
                <w:color w:val="000000"/>
              </w:rPr>
              <w:t>)</w:t>
            </w:r>
          </w:p>
        </w:tc>
        <w:tc>
          <w:tcPr>
            <w:tcW w:w="1455" w:type="pct"/>
            <w:hideMark/>
          </w:tcPr>
          <w:p w14:paraId="234EFBAE"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10</w:t>
            </w:r>
          </w:p>
        </w:tc>
      </w:tr>
      <w:tr w:rsidR="00DD667F" w:rsidRPr="0033228F" w14:paraId="0031FCC3" w14:textId="77777777" w:rsidTr="00DD667F">
        <w:tc>
          <w:tcPr>
            <w:tcW w:w="3514" w:type="pct"/>
          </w:tcPr>
          <w:p w14:paraId="09DE90FD"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8400  </w:t>
            </w:r>
            <w:proofErr w:type="spellStart"/>
            <w:r w:rsidRPr="0033228F">
              <w:rPr>
                <w:rFonts w:asciiTheme="majorHAnsi" w:hAnsiTheme="majorHAnsi" w:cstheme="majorHAnsi"/>
                <w:color w:val="000000"/>
              </w:rPr>
              <w:t>Reports</w:t>
            </w:r>
            <w:proofErr w:type="spellEnd"/>
            <w:r w:rsidRPr="0033228F">
              <w:rPr>
                <w:rFonts w:asciiTheme="majorHAnsi" w:hAnsiTheme="majorHAnsi" w:cstheme="majorHAnsi"/>
                <w:color w:val="000000"/>
              </w:rPr>
              <w:t xml:space="preserve"> </w:t>
            </w:r>
          </w:p>
        </w:tc>
        <w:tc>
          <w:tcPr>
            <w:tcW w:w="1455" w:type="pct"/>
          </w:tcPr>
          <w:p w14:paraId="3A6CEFA2"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100</w:t>
            </w:r>
          </w:p>
        </w:tc>
      </w:tr>
      <w:tr w:rsidR="00DD667F" w:rsidRPr="0033228F" w14:paraId="137E3CF6" w14:textId="77777777" w:rsidTr="00DD667F">
        <w:tc>
          <w:tcPr>
            <w:tcW w:w="3514" w:type="pct"/>
          </w:tcPr>
          <w:p w14:paraId="18BA6F54"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8600 </w:t>
            </w:r>
            <w:proofErr w:type="spellStart"/>
            <w:r w:rsidRPr="0033228F">
              <w:rPr>
                <w:rFonts w:asciiTheme="majorHAnsi" w:hAnsiTheme="majorHAnsi" w:cstheme="majorHAnsi"/>
                <w:color w:val="000000"/>
              </w:rPr>
              <w:t>Codeunits</w:t>
            </w:r>
            <w:proofErr w:type="spellEnd"/>
            <w:r w:rsidRPr="0033228F">
              <w:rPr>
                <w:rFonts w:asciiTheme="majorHAnsi" w:hAnsiTheme="majorHAnsi" w:cstheme="majorHAnsi"/>
                <w:color w:val="000000"/>
              </w:rPr>
              <w:t xml:space="preserve"> </w:t>
            </w:r>
          </w:p>
        </w:tc>
        <w:tc>
          <w:tcPr>
            <w:tcW w:w="1455" w:type="pct"/>
          </w:tcPr>
          <w:p w14:paraId="434D9C9E"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100</w:t>
            </w:r>
          </w:p>
        </w:tc>
      </w:tr>
      <w:tr w:rsidR="00DD667F" w:rsidRPr="0033228F" w14:paraId="0E722494" w14:textId="77777777" w:rsidTr="00DD667F">
        <w:tc>
          <w:tcPr>
            <w:tcW w:w="3514" w:type="pct"/>
          </w:tcPr>
          <w:p w14:paraId="6CF57411"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8700 XML </w:t>
            </w:r>
            <w:proofErr w:type="spellStart"/>
            <w:r w:rsidRPr="0033228F">
              <w:rPr>
                <w:rFonts w:asciiTheme="majorHAnsi" w:hAnsiTheme="majorHAnsi" w:cstheme="majorHAnsi"/>
                <w:color w:val="000000"/>
              </w:rPr>
              <w:t>Ports</w:t>
            </w:r>
            <w:proofErr w:type="spellEnd"/>
          </w:p>
        </w:tc>
        <w:tc>
          <w:tcPr>
            <w:tcW w:w="1455" w:type="pct"/>
          </w:tcPr>
          <w:p w14:paraId="1F72B40D"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10</w:t>
            </w:r>
          </w:p>
        </w:tc>
      </w:tr>
      <w:tr w:rsidR="00DD667F" w:rsidRPr="0033228F" w14:paraId="0B568DF9" w14:textId="77777777" w:rsidTr="00DD667F">
        <w:tc>
          <w:tcPr>
            <w:tcW w:w="3514" w:type="pct"/>
          </w:tcPr>
          <w:p w14:paraId="4BF1EAAD"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 xml:space="preserve">8750 XML </w:t>
            </w:r>
            <w:proofErr w:type="spellStart"/>
            <w:r w:rsidRPr="0033228F">
              <w:rPr>
                <w:rFonts w:asciiTheme="majorHAnsi" w:hAnsiTheme="majorHAnsi" w:cstheme="majorHAnsi"/>
                <w:color w:val="000000"/>
              </w:rPr>
              <w:t>Ports</w:t>
            </w:r>
            <w:proofErr w:type="spellEnd"/>
          </w:p>
        </w:tc>
        <w:tc>
          <w:tcPr>
            <w:tcW w:w="1455" w:type="pct"/>
          </w:tcPr>
          <w:p w14:paraId="1AC4CF6F" w14:textId="77777777" w:rsidR="00DD667F" w:rsidRPr="0033228F" w:rsidRDefault="00DD667F" w:rsidP="00DD667F">
            <w:pPr>
              <w:spacing w:line="252" w:lineRule="atLeast"/>
              <w:rPr>
                <w:rFonts w:asciiTheme="majorHAnsi" w:hAnsiTheme="majorHAnsi" w:cstheme="majorHAnsi"/>
                <w:color w:val="000000"/>
              </w:rPr>
            </w:pPr>
            <w:r w:rsidRPr="0033228F">
              <w:rPr>
                <w:rFonts w:asciiTheme="majorHAnsi" w:hAnsiTheme="majorHAnsi" w:cstheme="majorHAnsi"/>
                <w:color w:val="000000"/>
              </w:rPr>
              <w:t>100</w:t>
            </w:r>
          </w:p>
        </w:tc>
      </w:tr>
    </w:tbl>
    <w:p w14:paraId="57C83823" w14:textId="4AE2608F" w:rsidR="00EF2BB6" w:rsidRPr="0033228F" w:rsidRDefault="00DD667F" w:rsidP="00DD667F">
      <w:pPr>
        <w:numPr>
          <w:ilvl w:val="1"/>
          <w:numId w:val="6"/>
        </w:numPr>
        <w:spacing w:before="240" w:line="276" w:lineRule="auto"/>
        <w:contextualSpacing/>
        <w:jc w:val="both"/>
        <w:rPr>
          <w:rFonts w:asciiTheme="majorHAnsi" w:hAnsiTheme="majorHAnsi" w:cstheme="majorHAnsi"/>
          <w:bCs/>
        </w:rPr>
      </w:pPr>
      <w:r w:rsidRPr="0033228F">
        <w:rPr>
          <w:rFonts w:asciiTheme="majorHAnsi" w:hAnsiTheme="majorHAnsi" w:cstheme="majorHAnsi"/>
          <w:bCs/>
        </w:rPr>
        <w:t xml:space="preserve">Esamos </w:t>
      </w:r>
      <w:r w:rsidRPr="0033228F">
        <w:rPr>
          <w:rFonts w:asciiTheme="majorHAnsi" w:hAnsiTheme="majorHAnsi" w:cstheme="majorHAnsi"/>
          <w:lang w:bidi="he-IL"/>
        </w:rPr>
        <w:t>programinės įrangos tiekėjų moduliai (</w:t>
      </w:r>
      <w:r w:rsidRPr="0033228F">
        <w:rPr>
          <w:rFonts w:asciiTheme="majorHAnsi" w:hAnsiTheme="majorHAnsi" w:cstheme="majorHAnsi"/>
          <w:i/>
          <w:lang w:bidi="he-IL"/>
        </w:rPr>
        <w:t xml:space="preserve">ISV </w:t>
      </w:r>
      <w:proofErr w:type="spellStart"/>
      <w:r w:rsidRPr="0033228F">
        <w:rPr>
          <w:rFonts w:asciiTheme="majorHAnsi" w:hAnsiTheme="majorHAnsi" w:cstheme="majorHAnsi"/>
          <w:i/>
          <w:lang w:bidi="he-IL"/>
        </w:rPr>
        <w:t>Registered</w:t>
      </w:r>
      <w:proofErr w:type="spellEnd"/>
      <w:r w:rsidRPr="0033228F">
        <w:rPr>
          <w:rFonts w:asciiTheme="majorHAnsi" w:hAnsiTheme="majorHAnsi" w:cstheme="majorHAnsi"/>
          <w:i/>
          <w:lang w:bidi="he-IL"/>
        </w:rPr>
        <w:t xml:space="preserve"> Modules</w:t>
      </w:r>
      <w:r w:rsidRPr="0033228F">
        <w:rPr>
          <w:rFonts w:asciiTheme="majorHAnsi" w:hAnsiTheme="majorHAnsi" w:cstheme="majorHAnsi"/>
          <w:lang w:bidi="he-IL"/>
        </w:rPr>
        <w:t>):</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72"/>
        <w:gridCol w:w="2835"/>
        <w:gridCol w:w="2607"/>
        <w:gridCol w:w="2090"/>
      </w:tblGrid>
      <w:tr w:rsidR="00EF2BB6" w:rsidRPr="0033228F" w14:paraId="247DDFB6" w14:textId="77777777" w:rsidTr="700645A0">
        <w:trPr>
          <w:trHeight w:val="330"/>
        </w:trPr>
        <w:tc>
          <w:tcPr>
            <w:tcW w:w="2172" w:type="dxa"/>
            <w:tcMar>
              <w:top w:w="90" w:type="dxa"/>
              <w:left w:w="45" w:type="dxa"/>
              <w:bottom w:w="90" w:type="dxa"/>
              <w:right w:w="45" w:type="dxa"/>
            </w:tcMar>
            <w:hideMark/>
          </w:tcPr>
          <w:p w14:paraId="371E823D" w14:textId="77777777" w:rsidR="00EF2BB6" w:rsidRPr="0033228F" w:rsidRDefault="00EF2BB6">
            <w:pPr>
              <w:jc w:val="center"/>
              <w:rPr>
                <w:rFonts w:asciiTheme="majorHAnsi" w:hAnsiTheme="majorHAnsi" w:cstheme="majorHAnsi"/>
                <w:b/>
                <w:bCs/>
                <w:color w:val="000000"/>
              </w:rPr>
            </w:pPr>
            <w:r w:rsidRPr="0033228F">
              <w:rPr>
                <w:rFonts w:asciiTheme="majorHAnsi" w:hAnsiTheme="majorHAnsi" w:cstheme="majorHAnsi"/>
                <w:b/>
                <w:bCs/>
                <w:color w:val="000000"/>
              </w:rPr>
              <w:t>Produkto tipo pavadinimas</w:t>
            </w:r>
          </w:p>
        </w:tc>
        <w:tc>
          <w:tcPr>
            <w:tcW w:w="2835" w:type="dxa"/>
            <w:tcMar>
              <w:top w:w="90" w:type="dxa"/>
              <w:left w:w="45" w:type="dxa"/>
              <w:bottom w:w="90" w:type="dxa"/>
              <w:right w:w="45" w:type="dxa"/>
            </w:tcMar>
            <w:hideMark/>
          </w:tcPr>
          <w:p w14:paraId="28772ABD" w14:textId="576D90EA" w:rsidR="00EF2BB6" w:rsidRPr="0033228F" w:rsidRDefault="27842A13" w:rsidP="700645A0">
            <w:pPr>
              <w:jc w:val="center"/>
              <w:rPr>
                <w:rFonts w:asciiTheme="majorHAnsi" w:hAnsiTheme="majorHAnsi" w:cstheme="majorBidi"/>
                <w:b/>
                <w:bCs/>
                <w:color w:val="333333"/>
              </w:rPr>
            </w:pPr>
            <w:r>
              <w:t>M</w:t>
            </w:r>
            <w:r w:rsidR="00EF2BB6" w:rsidRPr="700645A0">
              <w:rPr>
                <w:rFonts w:asciiTheme="majorHAnsi" w:hAnsiTheme="majorHAnsi" w:cstheme="majorBidi"/>
                <w:b/>
                <w:bCs/>
                <w:color w:val="333333"/>
              </w:rPr>
              <w:t>odulio pavadinimas</w:t>
            </w:r>
          </w:p>
        </w:tc>
        <w:tc>
          <w:tcPr>
            <w:tcW w:w="2607" w:type="dxa"/>
            <w:tcMar>
              <w:top w:w="90" w:type="dxa"/>
              <w:left w:w="45" w:type="dxa"/>
              <w:bottom w:w="90" w:type="dxa"/>
              <w:right w:w="45" w:type="dxa"/>
            </w:tcMar>
            <w:hideMark/>
          </w:tcPr>
          <w:p w14:paraId="7EAF608F" w14:textId="77777777" w:rsidR="00EF2BB6" w:rsidRPr="0033228F" w:rsidRDefault="00EF2BB6">
            <w:pPr>
              <w:jc w:val="center"/>
              <w:rPr>
                <w:rFonts w:asciiTheme="majorHAnsi" w:hAnsiTheme="majorHAnsi" w:cstheme="majorHAnsi"/>
                <w:b/>
                <w:bCs/>
                <w:color w:val="000000"/>
              </w:rPr>
            </w:pPr>
            <w:r w:rsidRPr="0033228F">
              <w:rPr>
                <w:rFonts w:asciiTheme="majorHAnsi" w:hAnsiTheme="majorHAnsi" w:cstheme="majorHAnsi"/>
                <w:b/>
                <w:bCs/>
                <w:color w:val="000000"/>
              </w:rPr>
              <w:t xml:space="preserve">Programinės įrangos kūrėjas </w:t>
            </w:r>
            <w:r w:rsidRPr="0033228F">
              <w:rPr>
                <w:rFonts w:asciiTheme="majorHAnsi" w:hAnsiTheme="majorHAnsi" w:cstheme="majorHAnsi"/>
                <w:bCs/>
                <w:i/>
                <w:color w:val="000000"/>
              </w:rPr>
              <w:t>(</w:t>
            </w:r>
            <w:hyperlink r:id="rId12" w:history="1">
              <w:r w:rsidRPr="0033228F">
                <w:rPr>
                  <w:rFonts w:asciiTheme="majorHAnsi" w:hAnsiTheme="majorHAnsi" w:cstheme="majorHAnsi"/>
                  <w:bCs/>
                  <w:i/>
                  <w:color w:val="000000"/>
                  <w:u w:val="single"/>
                </w:rPr>
                <w:t>ISV Company Name</w:t>
              </w:r>
            </w:hyperlink>
            <w:r w:rsidRPr="0033228F">
              <w:rPr>
                <w:rFonts w:asciiTheme="majorHAnsi" w:hAnsiTheme="majorHAnsi" w:cstheme="majorHAnsi"/>
                <w:bCs/>
                <w:i/>
                <w:color w:val="000000"/>
              </w:rPr>
              <w:t>)</w:t>
            </w:r>
          </w:p>
        </w:tc>
        <w:tc>
          <w:tcPr>
            <w:tcW w:w="2090" w:type="dxa"/>
            <w:tcMar>
              <w:top w:w="90" w:type="dxa"/>
              <w:left w:w="45" w:type="dxa"/>
              <w:bottom w:w="90" w:type="dxa"/>
              <w:right w:w="45" w:type="dxa"/>
            </w:tcMar>
            <w:hideMark/>
          </w:tcPr>
          <w:p w14:paraId="29184E3A" w14:textId="77777777" w:rsidR="00EF2BB6" w:rsidRPr="0033228F" w:rsidRDefault="00EF2BB6">
            <w:pPr>
              <w:jc w:val="center"/>
              <w:rPr>
                <w:rFonts w:asciiTheme="majorHAnsi" w:hAnsiTheme="majorHAnsi" w:cstheme="majorHAnsi"/>
                <w:b/>
                <w:bCs/>
                <w:color w:val="333333"/>
              </w:rPr>
            </w:pPr>
            <w:hyperlink r:id="rId13" w:history="1">
              <w:r w:rsidRPr="0033228F">
                <w:rPr>
                  <w:rFonts w:asciiTheme="majorHAnsi" w:hAnsiTheme="majorHAnsi" w:cstheme="majorHAnsi"/>
                  <w:b/>
                  <w:bCs/>
                  <w:color w:val="333333"/>
                </w:rPr>
                <w:t>Produkto modulio registravimo data</w:t>
              </w:r>
            </w:hyperlink>
            <w:r w:rsidRPr="0033228F">
              <w:rPr>
                <w:rFonts w:asciiTheme="majorHAnsi" w:hAnsiTheme="majorHAnsi" w:cstheme="majorHAnsi"/>
                <w:b/>
                <w:bCs/>
                <w:color w:val="333333"/>
              </w:rPr>
              <w:t xml:space="preserve"> </w:t>
            </w:r>
            <w:r w:rsidRPr="0033228F">
              <w:rPr>
                <w:rFonts w:asciiTheme="majorHAnsi" w:hAnsiTheme="majorHAnsi" w:cstheme="majorHAnsi"/>
                <w:bCs/>
                <w:color w:val="333333"/>
              </w:rPr>
              <w:t>(diena/mėnuo/metai)</w:t>
            </w:r>
          </w:p>
        </w:tc>
      </w:tr>
      <w:tr w:rsidR="00EF2BB6" w:rsidRPr="0033228F" w14:paraId="180A1A49" w14:textId="77777777" w:rsidTr="700645A0">
        <w:tc>
          <w:tcPr>
            <w:tcW w:w="2172" w:type="dxa"/>
            <w:tcMar>
              <w:top w:w="90" w:type="dxa"/>
              <w:left w:w="45" w:type="dxa"/>
              <w:bottom w:w="90" w:type="dxa"/>
              <w:right w:w="45" w:type="dxa"/>
            </w:tcMar>
            <w:hideMark/>
          </w:tcPr>
          <w:p w14:paraId="0BFC1E64" w14:textId="77777777" w:rsidR="00EF2BB6" w:rsidRPr="0033228F" w:rsidRDefault="00EF2BB6">
            <w:pPr>
              <w:rPr>
                <w:rFonts w:asciiTheme="majorHAnsi" w:hAnsiTheme="majorHAnsi" w:cstheme="majorHAnsi"/>
              </w:rPr>
            </w:pPr>
            <w:r w:rsidRPr="0033228F">
              <w:rPr>
                <w:rFonts w:asciiTheme="majorHAnsi" w:hAnsiTheme="majorHAnsi" w:cstheme="majorHAnsi"/>
              </w:rPr>
              <w:t xml:space="preserve">Microsoft Dynamics NAV </w:t>
            </w:r>
            <w:proofErr w:type="spellStart"/>
            <w:r w:rsidRPr="0033228F">
              <w:rPr>
                <w:rFonts w:asciiTheme="majorHAnsi" w:hAnsiTheme="majorHAnsi" w:cstheme="majorHAnsi"/>
              </w:rPr>
              <w:t>Perpetual</w:t>
            </w:r>
            <w:proofErr w:type="spellEnd"/>
          </w:p>
        </w:tc>
        <w:tc>
          <w:tcPr>
            <w:tcW w:w="2835" w:type="dxa"/>
            <w:tcMar>
              <w:top w:w="90" w:type="dxa"/>
              <w:left w:w="45" w:type="dxa"/>
              <w:bottom w:w="90" w:type="dxa"/>
              <w:right w:w="45" w:type="dxa"/>
            </w:tcMar>
            <w:hideMark/>
          </w:tcPr>
          <w:p w14:paraId="62268A90" w14:textId="77777777" w:rsidR="00EF2BB6" w:rsidRPr="0033228F" w:rsidRDefault="00EF2BB6">
            <w:pPr>
              <w:rPr>
                <w:rFonts w:asciiTheme="majorHAnsi" w:hAnsiTheme="majorHAnsi" w:cstheme="majorHAnsi"/>
              </w:rPr>
            </w:pPr>
            <w:r w:rsidRPr="0033228F">
              <w:rPr>
                <w:rFonts w:asciiTheme="majorHAnsi" w:hAnsiTheme="majorHAnsi" w:cstheme="majorHAnsi"/>
              </w:rPr>
              <w:t xml:space="preserve">17025230 SOFTERA Lithuanian </w:t>
            </w:r>
            <w:proofErr w:type="spellStart"/>
            <w:r w:rsidRPr="0033228F">
              <w:rPr>
                <w:rFonts w:asciiTheme="majorHAnsi" w:hAnsiTheme="majorHAnsi" w:cstheme="majorHAnsi"/>
              </w:rPr>
              <w:t>localization</w:t>
            </w:r>
            <w:proofErr w:type="spellEnd"/>
            <w:r w:rsidRPr="0033228F">
              <w:rPr>
                <w:rFonts w:asciiTheme="majorHAnsi" w:hAnsiTheme="majorHAnsi" w:cstheme="majorHAnsi"/>
              </w:rPr>
              <w:t xml:space="preserve"> </w:t>
            </w:r>
            <w:proofErr w:type="spellStart"/>
            <w:r w:rsidRPr="0033228F">
              <w:rPr>
                <w:rFonts w:asciiTheme="majorHAnsi" w:hAnsiTheme="majorHAnsi" w:cstheme="majorHAnsi"/>
              </w:rPr>
              <w:t>pack</w:t>
            </w:r>
            <w:proofErr w:type="spellEnd"/>
          </w:p>
        </w:tc>
        <w:tc>
          <w:tcPr>
            <w:tcW w:w="2607" w:type="dxa"/>
            <w:tcMar>
              <w:top w:w="90" w:type="dxa"/>
              <w:left w:w="45" w:type="dxa"/>
              <w:bottom w:w="90" w:type="dxa"/>
              <w:right w:w="45" w:type="dxa"/>
            </w:tcMar>
            <w:hideMark/>
          </w:tcPr>
          <w:p w14:paraId="7B9EA4E7" w14:textId="77777777" w:rsidR="00EF2BB6" w:rsidRPr="0033228F" w:rsidRDefault="00EF2BB6">
            <w:pPr>
              <w:rPr>
                <w:rFonts w:asciiTheme="majorHAnsi" w:hAnsiTheme="majorHAnsi" w:cstheme="majorHAnsi"/>
              </w:rPr>
            </w:pPr>
            <w:r w:rsidRPr="0033228F">
              <w:rPr>
                <w:rFonts w:asciiTheme="majorHAnsi" w:hAnsiTheme="majorHAnsi" w:cstheme="majorHAnsi"/>
              </w:rPr>
              <w:t xml:space="preserve">UAB </w:t>
            </w:r>
            <w:proofErr w:type="spellStart"/>
            <w:r w:rsidRPr="0033228F">
              <w:rPr>
                <w:rFonts w:asciiTheme="majorHAnsi" w:hAnsiTheme="majorHAnsi" w:cstheme="majorHAnsi"/>
              </w:rPr>
              <w:t>Softera</w:t>
            </w:r>
            <w:proofErr w:type="spellEnd"/>
            <w:r w:rsidRPr="0033228F">
              <w:rPr>
                <w:rFonts w:asciiTheme="majorHAnsi" w:hAnsiTheme="majorHAnsi" w:cstheme="majorHAnsi"/>
              </w:rPr>
              <w:t xml:space="preserve"> Baltic</w:t>
            </w:r>
          </w:p>
        </w:tc>
        <w:tc>
          <w:tcPr>
            <w:tcW w:w="2090" w:type="dxa"/>
            <w:tcMar>
              <w:top w:w="90" w:type="dxa"/>
              <w:left w:w="45" w:type="dxa"/>
              <w:bottom w:w="90" w:type="dxa"/>
              <w:right w:w="45" w:type="dxa"/>
            </w:tcMar>
            <w:hideMark/>
          </w:tcPr>
          <w:p w14:paraId="10293605" w14:textId="77777777" w:rsidR="00EF2BB6" w:rsidRPr="0033228F" w:rsidRDefault="00EF2BB6">
            <w:pPr>
              <w:rPr>
                <w:rFonts w:asciiTheme="majorHAnsi" w:hAnsiTheme="majorHAnsi" w:cstheme="majorHAnsi"/>
              </w:rPr>
            </w:pPr>
            <w:r w:rsidRPr="0033228F">
              <w:rPr>
                <w:rFonts w:asciiTheme="majorHAnsi" w:hAnsiTheme="majorHAnsi" w:cstheme="majorHAnsi"/>
              </w:rPr>
              <w:t>1/12/2015</w:t>
            </w:r>
          </w:p>
        </w:tc>
      </w:tr>
      <w:tr w:rsidR="00EF2BB6" w:rsidRPr="0033228F" w14:paraId="3F4A6849" w14:textId="77777777" w:rsidTr="700645A0">
        <w:tc>
          <w:tcPr>
            <w:tcW w:w="2172" w:type="dxa"/>
            <w:tcMar>
              <w:top w:w="90" w:type="dxa"/>
              <w:left w:w="45" w:type="dxa"/>
              <w:bottom w:w="90" w:type="dxa"/>
              <w:right w:w="45" w:type="dxa"/>
            </w:tcMar>
            <w:hideMark/>
          </w:tcPr>
          <w:p w14:paraId="569F2C66" w14:textId="77777777" w:rsidR="00EF2BB6" w:rsidRPr="0033228F" w:rsidRDefault="00EF2BB6">
            <w:pPr>
              <w:rPr>
                <w:rFonts w:asciiTheme="majorHAnsi" w:hAnsiTheme="majorHAnsi" w:cstheme="majorHAnsi"/>
              </w:rPr>
            </w:pPr>
            <w:r w:rsidRPr="0033228F">
              <w:rPr>
                <w:rFonts w:asciiTheme="majorHAnsi" w:hAnsiTheme="majorHAnsi" w:cstheme="majorHAnsi"/>
              </w:rPr>
              <w:lastRenderedPageBreak/>
              <w:t xml:space="preserve">Microsoft Dynamics NAV </w:t>
            </w:r>
            <w:proofErr w:type="spellStart"/>
            <w:r w:rsidRPr="0033228F">
              <w:rPr>
                <w:rFonts w:asciiTheme="majorHAnsi" w:hAnsiTheme="majorHAnsi" w:cstheme="majorHAnsi"/>
              </w:rPr>
              <w:t>Perpetual</w:t>
            </w:r>
            <w:proofErr w:type="spellEnd"/>
          </w:p>
        </w:tc>
        <w:tc>
          <w:tcPr>
            <w:tcW w:w="2835" w:type="dxa"/>
            <w:tcMar>
              <w:top w:w="90" w:type="dxa"/>
              <w:left w:w="45" w:type="dxa"/>
              <w:bottom w:w="90" w:type="dxa"/>
              <w:right w:w="45" w:type="dxa"/>
            </w:tcMar>
            <w:hideMark/>
          </w:tcPr>
          <w:p w14:paraId="337722A4" w14:textId="77777777" w:rsidR="00EF2BB6" w:rsidRPr="0033228F" w:rsidRDefault="00EF2BB6">
            <w:pPr>
              <w:rPr>
                <w:rFonts w:asciiTheme="majorHAnsi" w:hAnsiTheme="majorHAnsi" w:cstheme="majorHAnsi"/>
              </w:rPr>
            </w:pPr>
            <w:r w:rsidRPr="0033228F">
              <w:rPr>
                <w:rFonts w:asciiTheme="majorHAnsi" w:hAnsiTheme="majorHAnsi" w:cstheme="majorHAnsi"/>
              </w:rPr>
              <w:t xml:space="preserve">17028230 </w:t>
            </w:r>
            <w:proofErr w:type="spellStart"/>
            <w:r w:rsidRPr="0033228F">
              <w:rPr>
                <w:rFonts w:asciiTheme="majorHAnsi" w:hAnsiTheme="majorHAnsi" w:cstheme="majorHAnsi"/>
              </w:rPr>
              <w:t>Columbus</w:t>
            </w:r>
            <w:proofErr w:type="spellEnd"/>
            <w:r w:rsidRPr="0033228F">
              <w:rPr>
                <w:rFonts w:asciiTheme="majorHAnsi" w:hAnsiTheme="majorHAnsi" w:cstheme="majorHAnsi"/>
              </w:rPr>
              <w:t xml:space="preserve"> </w:t>
            </w:r>
            <w:proofErr w:type="spellStart"/>
            <w:r w:rsidRPr="0033228F">
              <w:rPr>
                <w:rFonts w:asciiTheme="majorHAnsi" w:hAnsiTheme="majorHAnsi" w:cstheme="majorHAnsi"/>
              </w:rPr>
              <w:t>Localization</w:t>
            </w:r>
            <w:proofErr w:type="spellEnd"/>
            <w:r w:rsidRPr="0033228F">
              <w:rPr>
                <w:rFonts w:asciiTheme="majorHAnsi" w:hAnsiTheme="majorHAnsi" w:cstheme="majorHAnsi"/>
              </w:rPr>
              <w:t xml:space="preserve"> </w:t>
            </w:r>
            <w:proofErr w:type="spellStart"/>
            <w:r w:rsidRPr="0033228F">
              <w:rPr>
                <w:rFonts w:asciiTheme="majorHAnsi" w:hAnsiTheme="majorHAnsi" w:cstheme="majorHAnsi"/>
              </w:rPr>
              <w:t>for</w:t>
            </w:r>
            <w:proofErr w:type="spellEnd"/>
            <w:r w:rsidRPr="0033228F">
              <w:rPr>
                <w:rFonts w:asciiTheme="majorHAnsi" w:hAnsiTheme="majorHAnsi" w:cstheme="majorHAnsi"/>
              </w:rPr>
              <w:t xml:space="preserve"> Lithuania</w:t>
            </w:r>
          </w:p>
        </w:tc>
        <w:tc>
          <w:tcPr>
            <w:tcW w:w="2607" w:type="dxa"/>
            <w:tcMar>
              <w:top w:w="90" w:type="dxa"/>
              <w:left w:w="45" w:type="dxa"/>
              <w:bottom w:w="90" w:type="dxa"/>
              <w:right w:w="45" w:type="dxa"/>
            </w:tcMar>
            <w:hideMark/>
          </w:tcPr>
          <w:p w14:paraId="7C78C265" w14:textId="77777777" w:rsidR="00EF2BB6" w:rsidRPr="0033228F" w:rsidRDefault="00EF2BB6">
            <w:pPr>
              <w:rPr>
                <w:rFonts w:asciiTheme="majorHAnsi" w:hAnsiTheme="majorHAnsi" w:cstheme="majorHAnsi"/>
              </w:rPr>
            </w:pPr>
            <w:proofErr w:type="spellStart"/>
            <w:r w:rsidRPr="0033228F">
              <w:rPr>
                <w:rFonts w:asciiTheme="majorHAnsi" w:hAnsiTheme="majorHAnsi" w:cstheme="majorHAnsi"/>
              </w:rPr>
              <w:t>Columbus</w:t>
            </w:r>
            <w:proofErr w:type="spellEnd"/>
            <w:r w:rsidRPr="0033228F">
              <w:rPr>
                <w:rFonts w:asciiTheme="majorHAnsi" w:hAnsiTheme="majorHAnsi" w:cstheme="majorHAnsi"/>
              </w:rPr>
              <w:t xml:space="preserve"> Lietuva UAB</w:t>
            </w:r>
          </w:p>
        </w:tc>
        <w:tc>
          <w:tcPr>
            <w:tcW w:w="2090" w:type="dxa"/>
            <w:tcMar>
              <w:top w:w="90" w:type="dxa"/>
              <w:left w:w="45" w:type="dxa"/>
              <w:bottom w:w="90" w:type="dxa"/>
              <w:right w:w="45" w:type="dxa"/>
            </w:tcMar>
            <w:hideMark/>
          </w:tcPr>
          <w:p w14:paraId="3FC68E35" w14:textId="77777777" w:rsidR="00EF2BB6" w:rsidRPr="0033228F" w:rsidRDefault="00EF2BB6">
            <w:pPr>
              <w:rPr>
                <w:rFonts w:asciiTheme="majorHAnsi" w:hAnsiTheme="majorHAnsi" w:cstheme="majorHAnsi"/>
              </w:rPr>
            </w:pPr>
            <w:r w:rsidRPr="0033228F">
              <w:rPr>
                <w:rFonts w:asciiTheme="majorHAnsi" w:hAnsiTheme="majorHAnsi" w:cstheme="majorHAnsi"/>
              </w:rPr>
              <w:t>10/19/2016</w:t>
            </w:r>
          </w:p>
        </w:tc>
      </w:tr>
    </w:tbl>
    <w:p w14:paraId="21727308" w14:textId="25B6B930" w:rsidR="00EF2BB6" w:rsidRPr="0033228F" w:rsidRDefault="00EF2BB6" w:rsidP="700645A0">
      <w:pPr>
        <w:spacing w:before="240" w:line="276" w:lineRule="auto"/>
        <w:contextualSpacing/>
        <w:jc w:val="both"/>
        <w:rPr>
          <w:rFonts w:asciiTheme="majorHAnsi" w:hAnsiTheme="majorHAnsi" w:cstheme="majorBidi"/>
          <w:lang w:bidi="he-IL"/>
        </w:rPr>
      </w:pPr>
      <w:r w:rsidRPr="700645A0">
        <w:rPr>
          <w:rFonts w:asciiTheme="majorHAnsi" w:hAnsiTheme="majorHAnsi" w:cstheme="majorBidi"/>
        </w:rPr>
        <w:t xml:space="preserve">AB „Klaipėdos vanduo“ negali perduoti ar suteikti Tiekėjui teisių laisvai atgaminti </w:t>
      </w:r>
      <w:r w:rsidR="55E3F1B2" w:rsidRPr="700645A0">
        <w:rPr>
          <w:rFonts w:asciiTheme="majorHAnsi" w:hAnsiTheme="majorHAnsi" w:cstheme="majorBidi"/>
        </w:rPr>
        <w:t xml:space="preserve">2.3 </w:t>
      </w:r>
      <w:r w:rsidRPr="700645A0">
        <w:rPr>
          <w:rFonts w:asciiTheme="majorHAnsi" w:hAnsiTheme="majorHAnsi" w:cstheme="majorBidi"/>
        </w:rPr>
        <w:t xml:space="preserve">lentelėje </w:t>
      </w:r>
      <w:proofErr w:type="spellStart"/>
      <w:r w:rsidRPr="700645A0">
        <w:rPr>
          <w:rFonts w:asciiTheme="majorHAnsi" w:hAnsiTheme="majorHAnsi" w:cstheme="majorBidi"/>
        </w:rPr>
        <w:t>nurodytų,modulių</w:t>
      </w:r>
      <w:proofErr w:type="spellEnd"/>
      <w:r w:rsidRPr="700645A0">
        <w:rPr>
          <w:rFonts w:asciiTheme="majorHAnsi" w:hAnsiTheme="majorHAnsi" w:cstheme="majorBidi"/>
        </w:rPr>
        <w:t xml:space="preserve"> išeities tekstų, nes AB „Klaipėdos vanduo“ neturi tokių teisių.</w:t>
      </w:r>
    </w:p>
    <w:p w14:paraId="41D7C357" w14:textId="3A8CF284" w:rsidR="00DD667F" w:rsidRPr="004665FE" w:rsidRDefault="00EF2BB6" w:rsidP="004665FE">
      <w:pPr>
        <w:pStyle w:val="Sraopastraipa"/>
        <w:numPr>
          <w:ilvl w:val="1"/>
          <w:numId w:val="6"/>
        </w:numPr>
        <w:spacing w:before="240" w:line="276" w:lineRule="auto"/>
        <w:jc w:val="both"/>
        <w:rPr>
          <w:rFonts w:asciiTheme="majorHAnsi" w:hAnsiTheme="majorHAnsi" w:cstheme="majorBidi"/>
          <w:lang w:bidi="he-IL"/>
        </w:rPr>
      </w:pPr>
      <w:r w:rsidRPr="00161E73">
        <w:rPr>
          <w:rFonts w:asciiTheme="majorHAnsi" w:hAnsiTheme="majorHAnsi" w:cstheme="majorBidi"/>
        </w:rPr>
        <w:t xml:space="preserve">Naudojamas paslaugų planas - </w:t>
      </w:r>
      <w:r w:rsidRPr="00161E73">
        <w:rPr>
          <w:rFonts w:asciiTheme="majorHAnsi" w:hAnsiTheme="majorHAnsi" w:cstheme="majorBidi"/>
          <w:lang w:bidi="he-IL"/>
        </w:rPr>
        <w:t xml:space="preserve">Microsoft Dynamics NAV </w:t>
      </w:r>
      <w:proofErr w:type="spellStart"/>
      <w:r w:rsidRPr="00161E73">
        <w:rPr>
          <w:rFonts w:asciiTheme="majorHAnsi" w:hAnsiTheme="majorHAnsi" w:cstheme="majorBidi"/>
          <w:lang w:bidi="he-IL"/>
        </w:rPr>
        <w:t>Perpetual</w:t>
      </w:r>
      <w:proofErr w:type="spellEnd"/>
      <w:r w:rsidRPr="00161E73">
        <w:rPr>
          <w:rFonts w:asciiTheme="majorHAnsi" w:hAnsiTheme="majorHAnsi" w:cstheme="majorBidi"/>
          <w:lang w:bidi="he-IL"/>
        </w:rPr>
        <w:t>.</w:t>
      </w:r>
    </w:p>
    <w:p w14:paraId="7CEAFEF8" w14:textId="77777777" w:rsidR="005E1BAB" w:rsidRPr="0033228F" w:rsidRDefault="005E1BAB" w:rsidP="00DD667F">
      <w:pPr>
        <w:numPr>
          <w:ilvl w:val="1"/>
          <w:numId w:val="6"/>
        </w:numPr>
        <w:spacing w:before="240" w:line="276" w:lineRule="auto"/>
        <w:contextualSpacing/>
        <w:jc w:val="both"/>
        <w:rPr>
          <w:rFonts w:asciiTheme="majorHAnsi" w:hAnsiTheme="majorHAnsi" w:cstheme="majorHAnsi"/>
          <w:bCs/>
        </w:rPr>
      </w:pPr>
      <w:bookmarkStart w:id="2" w:name="_Hlk185428397"/>
      <w:r w:rsidRPr="0033228F">
        <w:rPr>
          <w:rFonts w:asciiTheme="majorHAnsi" w:hAnsiTheme="majorHAnsi" w:cstheme="majorHAnsi"/>
          <w:bCs/>
        </w:rPr>
        <w:t>Esamos procesų grupės (kategorijos)</w:t>
      </w:r>
    </w:p>
    <w:tbl>
      <w:tblPr>
        <w:tblStyle w:val="TableGrid1"/>
        <w:tblW w:w="4732" w:type="pct"/>
        <w:tblLook w:val="04A0" w:firstRow="1" w:lastRow="0" w:firstColumn="1" w:lastColumn="0" w:noHBand="0" w:noVBand="1"/>
      </w:tblPr>
      <w:tblGrid>
        <w:gridCol w:w="2153"/>
        <w:gridCol w:w="6939"/>
      </w:tblGrid>
      <w:tr w:rsidR="005E1BAB" w:rsidRPr="0033228F" w14:paraId="16C19F47" w14:textId="77777777" w:rsidTr="005E1BAB">
        <w:trPr>
          <w:trHeight w:val="698"/>
        </w:trPr>
        <w:tc>
          <w:tcPr>
            <w:tcW w:w="1184" w:type="pct"/>
          </w:tcPr>
          <w:bookmarkEnd w:id="2"/>
          <w:p w14:paraId="23ED5982" w14:textId="77777777" w:rsidR="005E1BAB" w:rsidRPr="0033228F" w:rsidRDefault="005E1BAB" w:rsidP="005E1BAB">
            <w:pPr>
              <w:rPr>
                <w:rFonts w:asciiTheme="majorHAnsi" w:hAnsiTheme="majorHAnsi" w:cstheme="majorHAnsi"/>
                <w:b/>
                <w:bCs/>
              </w:rPr>
            </w:pPr>
            <w:r w:rsidRPr="0033228F">
              <w:rPr>
                <w:rFonts w:asciiTheme="majorHAnsi" w:hAnsiTheme="majorHAnsi" w:cstheme="majorHAnsi"/>
                <w:b/>
                <w:bCs/>
              </w:rPr>
              <w:t>Sritis</w:t>
            </w:r>
          </w:p>
        </w:tc>
        <w:tc>
          <w:tcPr>
            <w:tcW w:w="3816" w:type="pct"/>
          </w:tcPr>
          <w:p w14:paraId="638F97DB" w14:textId="3FDC870A" w:rsidR="005E1BAB" w:rsidRPr="0033228F" w:rsidRDefault="005E1BAB" w:rsidP="005E1BAB">
            <w:pPr>
              <w:rPr>
                <w:rFonts w:asciiTheme="majorHAnsi" w:hAnsiTheme="majorHAnsi" w:cstheme="majorHAnsi"/>
                <w:b/>
                <w:bCs/>
              </w:rPr>
            </w:pPr>
            <w:r w:rsidRPr="0033228F">
              <w:rPr>
                <w:rFonts w:asciiTheme="majorHAnsi" w:hAnsiTheme="majorHAnsi" w:cstheme="majorHAnsi"/>
                <w:b/>
                <w:bCs/>
              </w:rPr>
              <w:t>Aprašymas</w:t>
            </w:r>
          </w:p>
        </w:tc>
      </w:tr>
      <w:tr w:rsidR="005E1BAB" w:rsidRPr="0033228F" w14:paraId="4DFE8EE9" w14:textId="77777777" w:rsidTr="005E1BAB">
        <w:trPr>
          <w:trHeight w:val="361"/>
        </w:trPr>
        <w:tc>
          <w:tcPr>
            <w:tcW w:w="1184" w:type="pct"/>
          </w:tcPr>
          <w:p w14:paraId="1D081DCB"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Finansinė apskaita</w:t>
            </w:r>
          </w:p>
        </w:tc>
        <w:tc>
          <w:tcPr>
            <w:tcW w:w="3816" w:type="pct"/>
          </w:tcPr>
          <w:p w14:paraId="5B6BB4A9"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Posistemis, kuris tvarko visas organizacijos finansines operacijas ir tvarko finansinei atskaitomybei reikalingus įrašus.</w:t>
            </w:r>
          </w:p>
        </w:tc>
      </w:tr>
      <w:tr w:rsidR="005E1BAB" w:rsidRPr="0033228F" w14:paraId="5BD33B7C" w14:textId="77777777" w:rsidTr="005E1BAB">
        <w:trPr>
          <w:trHeight w:val="361"/>
        </w:trPr>
        <w:tc>
          <w:tcPr>
            <w:tcW w:w="1184" w:type="pct"/>
          </w:tcPr>
          <w:p w14:paraId="39BD607B"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Atsargų apskaita</w:t>
            </w:r>
          </w:p>
        </w:tc>
        <w:tc>
          <w:tcPr>
            <w:tcW w:w="3816" w:type="pct"/>
          </w:tcPr>
          <w:p w14:paraId="312B0E60"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Komponentas, kuris seka atsargų lygius, išlaidas susijusias su atsargomis ir leidžia realiu laiku stebėti ir efektyviai valdyti atsargų lygius.</w:t>
            </w:r>
          </w:p>
        </w:tc>
      </w:tr>
      <w:tr w:rsidR="005E1BAB" w:rsidRPr="0033228F" w14:paraId="7C58B250" w14:textId="77777777" w:rsidTr="005E1BAB">
        <w:trPr>
          <w:trHeight w:val="361"/>
        </w:trPr>
        <w:tc>
          <w:tcPr>
            <w:tcW w:w="1184" w:type="pct"/>
          </w:tcPr>
          <w:p w14:paraId="519DF03E"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Atsiskaitymų ir banko apskaita</w:t>
            </w:r>
          </w:p>
        </w:tc>
        <w:tc>
          <w:tcPr>
            <w:tcW w:w="3816" w:type="pct"/>
          </w:tcPr>
          <w:p w14:paraId="33165F74"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Komponentas, kuris tvarko informaciją su mokėtinomis ir gautinomis sumomis, seka sandorius su tiekėjais ir klientais.</w:t>
            </w:r>
          </w:p>
        </w:tc>
      </w:tr>
      <w:tr w:rsidR="005E1BAB" w:rsidRPr="0033228F" w14:paraId="189FFC2F" w14:textId="77777777" w:rsidTr="005E1BAB">
        <w:trPr>
          <w:trHeight w:val="361"/>
        </w:trPr>
        <w:tc>
          <w:tcPr>
            <w:tcW w:w="1184" w:type="pct"/>
          </w:tcPr>
          <w:p w14:paraId="71BDAAB5"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Bendroji apskaita</w:t>
            </w:r>
          </w:p>
        </w:tc>
        <w:tc>
          <w:tcPr>
            <w:tcW w:w="3816" w:type="pct"/>
          </w:tcPr>
          <w:p w14:paraId="144AE781"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Komponentas, kuris tvarko didžiąją knygą, seka bendrąsias finansines operacijas ir tvarko finansinei atskaitomybei reikalingus įrašus.</w:t>
            </w:r>
          </w:p>
        </w:tc>
      </w:tr>
      <w:tr w:rsidR="005E1BAB" w:rsidRPr="0033228F" w14:paraId="714AEC39" w14:textId="77777777" w:rsidTr="005E1BAB">
        <w:trPr>
          <w:trHeight w:val="361"/>
        </w:trPr>
        <w:tc>
          <w:tcPr>
            <w:tcW w:w="1184" w:type="pct"/>
          </w:tcPr>
          <w:p w14:paraId="4C9A5304"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Dotacijų apskaita</w:t>
            </w:r>
          </w:p>
        </w:tc>
        <w:tc>
          <w:tcPr>
            <w:tcW w:w="3816" w:type="pct"/>
          </w:tcPr>
          <w:p w14:paraId="576FA648" w14:textId="4ED2127E" w:rsidR="005E1BAB" w:rsidRPr="0033228F" w:rsidRDefault="005E1BAB" w:rsidP="005E1BAB">
            <w:pPr>
              <w:rPr>
                <w:rFonts w:asciiTheme="majorHAnsi" w:hAnsiTheme="majorHAnsi" w:cstheme="majorHAnsi"/>
              </w:rPr>
            </w:pPr>
            <w:r w:rsidRPr="0033228F">
              <w:rPr>
                <w:rFonts w:asciiTheme="majorHAnsi" w:hAnsiTheme="majorHAnsi" w:cstheme="majorHAnsi"/>
              </w:rPr>
              <w:t>Komponentas, kuris tvarko</w:t>
            </w:r>
            <w:r w:rsidR="00DD667F" w:rsidRPr="0033228F">
              <w:rPr>
                <w:rFonts w:asciiTheme="majorHAnsi" w:hAnsiTheme="majorHAnsi" w:cstheme="majorHAnsi"/>
              </w:rPr>
              <w:t xml:space="preserve"> ilgalaikio turto apskaitą, pinigines įplaukas, seka dotacijų panaudojimą.</w:t>
            </w:r>
          </w:p>
        </w:tc>
      </w:tr>
      <w:tr w:rsidR="005E1BAB" w:rsidRPr="0033228F" w14:paraId="04EEEDD8" w14:textId="77777777" w:rsidTr="005E1BAB">
        <w:trPr>
          <w:trHeight w:val="361"/>
        </w:trPr>
        <w:tc>
          <w:tcPr>
            <w:tcW w:w="1184" w:type="pct"/>
          </w:tcPr>
          <w:p w14:paraId="62553F44"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IT apskaita</w:t>
            </w:r>
          </w:p>
        </w:tc>
        <w:tc>
          <w:tcPr>
            <w:tcW w:w="3816" w:type="pct"/>
          </w:tcPr>
          <w:p w14:paraId="7B68F794"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Komponentas, kuris tvarko su IT ištekliais susijusias išlaidas, pateikia organizacinių IT išlaidų apžiūrą.</w:t>
            </w:r>
          </w:p>
        </w:tc>
      </w:tr>
      <w:tr w:rsidR="005E1BAB" w:rsidRPr="0033228F" w14:paraId="0FA1E5A1" w14:textId="77777777" w:rsidTr="005E1BAB">
        <w:trPr>
          <w:trHeight w:val="361"/>
        </w:trPr>
        <w:tc>
          <w:tcPr>
            <w:tcW w:w="1184" w:type="pct"/>
          </w:tcPr>
          <w:p w14:paraId="5D271B5C"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Pardavimų ir gautinų sumų apskaita</w:t>
            </w:r>
          </w:p>
        </w:tc>
        <w:tc>
          <w:tcPr>
            <w:tcW w:w="3816" w:type="pct"/>
          </w:tcPr>
          <w:p w14:paraId="4051727C"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Komponentas, kuris tvarko pardavimo įrašus ir gautinas sumas, seka visas pardavimo operacijas ir užtikrina gautinų sumų surinkimą.</w:t>
            </w:r>
          </w:p>
        </w:tc>
      </w:tr>
      <w:tr w:rsidR="005E1BAB" w:rsidRPr="0033228F" w14:paraId="2D8E1281" w14:textId="77777777" w:rsidTr="005E1BAB">
        <w:trPr>
          <w:trHeight w:val="361"/>
        </w:trPr>
        <w:tc>
          <w:tcPr>
            <w:tcW w:w="1184" w:type="pct"/>
          </w:tcPr>
          <w:p w14:paraId="50F2F827"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Pirkimų apskaita</w:t>
            </w:r>
          </w:p>
        </w:tc>
        <w:tc>
          <w:tcPr>
            <w:tcW w:w="3816" w:type="pct"/>
          </w:tcPr>
          <w:p w14:paraId="1426BF85"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Komponentas, kuris tvarko pirkimų ir išlaidų įrašus, užtikrindamas, kad visi pirkimai būtų sekami ir apskaitomi.</w:t>
            </w:r>
          </w:p>
        </w:tc>
      </w:tr>
      <w:tr w:rsidR="005E1BAB" w:rsidRPr="0033228F" w14:paraId="009040AD" w14:textId="77777777" w:rsidTr="005E1BAB">
        <w:trPr>
          <w:trHeight w:val="361"/>
        </w:trPr>
        <w:tc>
          <w:tcPr>
            <w:tcW w:w="1184" w:type="pct"/>
          </w:tcPr>
          <w:p w14:paraId="3E68B9C0"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Reguliacinė apskaita</w:t>
            </w:r>
          </w:p>
        </w:tc>
        <w:tc>
          <w:tcPr>
            <w:tcW w:w="3816" w:type="pct"/>
          </w:tcPr>
          <w:p w14:paraId="52AAE140"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Komponentas, kuris užtikrina norminių reikalavimų laikymąsi, tvarko visus su apskaita susijusius įrašus, kurie yra reikalingi reguliacinėms ataskaitoms ir auditams.</w:t>
            </w:r>
          </w:p>
        </w:tc>
      </w:tr>
      <w:tr w:rsidR="005E1BAB" w:rsidRPr="0033228F" w14:paraId="3FE2D7CD" w14:textId="77777777" w:rsidTr="005E1BAB">
        <w:trPr>
          <w:trHeight w:val="361"/>
        </w:trPr>
        <w:tc>
          <w:tcPr>
            <w:tcW w:w="1184" w:type="pct"/>
          </w:tcPr>
          <w:p w14:paraId="390DD9F5" w14:textId="77777777" w:rsidR="005E1BAB" w:rsidRPr="0033228F" w:rsidRDefault="005E1BAB" w:rsidP="005E1BAB">
            <w:pPr>
              <w:rPr>
                <w:rFonts w:asciiTheme="majorHAnsi" w:hAnsiTheme="majorHAnsi" w:cstheme="majorHAnsi"/>
              </w:rPr>
            </w:pPr>
            <w:r w:rsidRPr="0033228F">
              <w:rPr>
                <w:rFonts w:asciiTheme="majorHAnsi" w:hAnsiTheme="majorHAnsi" w:cstheme="majorHAnsi"/>
              </w:rPr>
              <w:t>Transporto apskaita</w:t>
            </w:r>
          </w:p>
        </w:tc>
        <w:tc>
          <w:tcPr>
            <w:tcW w:w="3816" w:type="pct"/>
          </w:tcPr>
          <w:p w14:paraId="636F4CD1" w14:textId="24F4F63D" w:rsidR="005E1BAB" w:rsidRPr="0033228F" w:rsidRDefault="005E1BAB" w:rsidP="005E1BAB">
            <w:pPr>
              <w:rPr>
                <w:rFonts w:asciiTheme="majorHAnsi" w:hAnsiTheme="majorHAnsi" w:cstheme="majorHAnsi"/>
              </w:rPr>
            </w:pPr>
            <w:r w:rsidRPr="0033228F">
              <w:rPr>
                <w:rFonts w:asciiTheme="majorHAnsi" w:hAnsiTheme="majorHAnsi" w:cstheme="majorHAnsi"/>
              </w:rPr>
              <w:t>Komponentas, kuris tvarko</w:t>
            </w:r>
            <w:r w:rsidR="00DD667F" w:rsidRPr="0033228F">
              <w:rPr>
                <w:rFonts w:asciiTheme="majorHAnsi" w:hAnsiTheme="majorHAnsi" w:cstheme="majorHAnsi"/>
              </w:rPr>
              <w:t xml:space="preserve"> transporto priemonių apskaitą </w:t>
            </w:r>
            <w:r w:rsidRPr="0033228F">
              <w:rPr>
                <w:rFonts w:asciiTheme="majorHAnsi" w:hAnsiTheme="majorHAnsi" w:cstheme="majorHAnsi"/>
              </w:rPr>
              <w:t>ir transporto išteklių naudojimą.</w:t>
            </w:r>
          </w:p>
        </w:tc>
      </w:tr>
      <w:tr w:rsidR="005B3E58" w:rsidRPr="0033228F" w14:paraId="76F9854E" w14:textId="77777777" w:rsidTr="005E1BAB">
        <w:trPr>
          <w:trHeight w:val="361"/>
        </w:trPr>
        <w:tc>
          <w:tcPr>
            <w:tcW w:w="1184" w:type="pct"/>
          </w:tcPr>
          <w:p w14:paraId="1A0C826E" w14:textId="03AD9638" w:rsidR="005B3E58" w:rsidRPr="0033228F" w:rsidRDefault="005B3E58" w:rsidP="005E1BAB">
            <w:pPr>
              <w:rPr>
                <w:rFonts w:asciiTheme="majorHAnsi" w:hAnsiTheme="majorHAnsi" w:cstheme="majorHAnsi"/>
              </w:rPr>
            </w:pPr>
            <w:r w:rsidRPr="0033228F">
              <w:rPr>
                <w:rFonts w:asciiTheme="majorHAnsi" w:hAnsiTheme="majorHAnsi" w:cstheme="majorHAnsi"/>
              </w:rPr>
              <w:t>Teikiamų Paslaugų apskaita (</w:t>
            </w:r>
            <w:proofErr w:type="spellStart"/>
            <w:r w:rsidRPr="0033228F">
              <w:rPr>
                <w:rFonts w:asciiTheme="majorHAnsi" w:hAnsiTheme="majorHAnsi" w:cstheme="majorHAnsi"/>
              </w:rPr>
              <w:t>Billing</w:t>
            </w:r>
            <w:proofErr w:type="spellEnd"/>
            <w:r w:rsidRPr="0033228F">
              <w:rPr>
                <w:rFonts w:asciiTheme="majorHAnsi" w:hAnsiTheme="majorHAnsi" w:cstheme="majorHAnsi"/>
              </w:rPr>
              <w:t>)</w:t>
            </w:r>
          </w:p>
        </w:tc>
        <w:tc>
          <w:tcPr>
            <w:tcW w:w="3816" w:type="pct"/>
          </w:tcPr>
          <w:p w14:paraId="6CF465FD" w14:textId="5DF23F90" w:rsidR="005B3E58" w:rsidRPr="0033228F" w:rsidRDefault="005B3E58" w:rsidP="005E1BAB">
            <w:pPr>
              <w:rPr>
                <w:rFonts w:asciiTheme="majorHAnsi" w:hAnsiTheme="majorHAnsi" w:cstheme="majorHAnsi"/>
              </w:rPr>
            </w:pPr>
            <w:r w:rsidRPr="0033228F">
              <w:rPr>
                <w:rFonts w:asciiTheme="majorHAnsi" w:hAnsiTheme="majorHAnsi" w:cstheme="majorHAnsi"/>
              </w:rPr>
              <w:t>Sąskaitų išrašymas už paslaugas, Apskaitos prietaisų apskaita, taršos mokesčių skaičiavimas ir kt.</w:t>
            </w:r>
            <w:r w:rsidR="00BC75DC" w:rsidRPr="0033228F">
              <w:rPr>
                <w:rFonts w:asciiTheme="majorHAnsi" w:hAnsiTheme="majorHAnsi" w:cstheme="majorHAnsi"/>
                <w:szCs w:val="20"/>
              </w:rPr>
              <w:t xml:space="preserve"> </w:t>
            </w:r>
          </w:p>
        </w:tc>
      </w:tr>
    </w:tbl>
    <w:p w14:paraId="5F978F2A" w14:textId="76104B6B" w:rsidR="008F35D4" w:rsidRPr="0033228F" w:rsidRDefault="008F35D4" w:rsidP="00565EFA">
      <w:pPr>
        <w:contextualSpacing/>
        <w:jc w:val="both"/>
        <w:rPr>
          <w:rFonts w:asciiTheme="majorHAnsi" w:hAnsiTheme="majorHAnsi" w:cstheme="majorHAnsi"/>
          <w:bCs/>
          <w:color w:val="5B9BD5" w:themeColor="accent1"/>
        </w:rPr>
      </w:pPr>
    </w:p>
    <w:p w14:paraId="6DEB649D" w14:textId="3D64BFE3" w:rsidR="00CF0505" w:rsidRPr="0033228F" w:rsidRDefault="008F35D4" w:rsidP="00B93D94">
      <w:pPr>
        <w:numPr>
          <w:ilvl w:val="1"/>
          <w:numId w:val="6"/>
        </w:numPr>
        <w:spacing w:before="240" w:line="276" w:lineRule="auto"/>
        <w:contextualSpacing/>
        <w:rPr>
          <w:rFonts w:asciiTheme="majorHAnsi" w:hAnsiTheme="majorHAnsi" w:cstheme="majorHAnsi"/>
          <w:bCs/>
          <w:color w:val="0070C0"/>
        </w:rPr>
      </w:pPr>
      <w:r w:rsidRPr="0033228F">
        <w:rPr>
          <w:rFonts w:asciiTheme="majorHAnsi" w:hAnsiTheme="majorHAnsi" w:cstheme="majorHAnsi"/>
          <w:bCs/>
        </w:rPr>
        <w:t>Bendrieji reikalavimai tiekėjui</w:t>
      </w:r>
    </w:p>
    <w:p w14:paraId="06E31179" w14:textId="6E3E389C" w:rsidR="008F35D4" w:rsidRPr="0033228F" w:rsidRDefault="00CF0505" w:rsidP="00DD667F">
      <w:pPr>
        <w:numPr>
          <w:ilvl w:val="2"/>
          <w:numId w:val="6"/>
        </w:numPr>
        <w:spacing w:before="240" w:line="276" w:lineRule="auto"/>
        <w:contextualSpacing/>
        <w:jc w:val="both"/>
        <w:rPr>
          <w:rFonts w:asciiTheme="majorHAnsi" w:hAnsiTheme="majorHAnsi" w:cstheme="majorHAnsi"/>
          <w:bCs/>
        </w:rPr>
      </w:pPr>
      <w:r w:rsidRPr="0033228F">
        <w:rPr>
          <w:rFonts w:asciiTheme="majorHAnsi" w:hAnsiTheme="majorHAnsi" w:cstheme="majorHAnsi"/>
          <w:bCs/>
        </w:rPr>
        <w:t>Tiekėjas tie</w:t>
      </w:r>
      <w:r w:rsidR="008F35D4" w:rsidRPr="0033228F">
        <w:rPr>
          <w:rFonts w:asciiTheme="majorHAnsi" w:hAnsiTheme="majorHAnsi" w:cstheme="majorHAnsi"/>
          <w:bCs/>
        </w:rPr>
        <w:t xml:space="preserve">kdamas </w:t>
      </w:r>
      <w:r w:rsidR="00A438C4" w:rsidRPr="0033228F">
        <w:rPr>
          <w:rFonts w:asciiTheme="majorHAnsi" w:hAnsiTheme="majorHAnsi" w:cstheme="majorHAnsi"/>
          <w:bCs/>
        </w:rPr>
        <w:t>P</w:t>
      </w:r>
      <w:r w:rsidRPr="0033228F">
        <w:rPr>
          <w:rFonts w:asciiTheme="majorHAnsi" w:hAnsiTheme="majorHAnsi" w:cstheme="majorHAnsi"/>
          <w:bCs/>
        </w:rPr>
        <w:t>rekes</w:t>
      </w:r>
      <w:r w:rsidR="008F35D4" w:rsidRPr="0033228F">
        <w:rPr>
          <w:rFonts w:asciiTheme="majorHAnsi" w:hAnsiTheme="majorHAnsi" w:cstheme="majorHAnsi"/>
          <w:bCs/>
        </w:rPr>
        <w:t>,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4EF11672" w14:textId="166E75C6"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Diegėjas, prieš teikdamas rezultatus, privalo su Užsakovu suderinti visų pateikiamų Projekto rezultatų dokumentų šablonus su esminiais aprašymais, kaip ir kokie rezultatai turi būti pasiekti.</w:t>
      </w:r>
    </w:p>
    <w:p w14:paraId="11F6E2FE"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lastRenderedPageBreak/>
        <w:t>Rezultato šablonas turi būti suderinamas viena iteracija – Užsakovas per 2 d. d. įvertina, ar šablonas atitinka sutarties apimtį, papildo savo pastabomis ir perduoda jas Užsakovui. Užsakovas per 3 d. d. (nebent šalys sutaria dėl kito termino) įvertina rezultato šabloną ir pateikia pastabas arba patvirtina rezultato šablono tinkamumą. Diegėjas per 3 d. d. (nebent šalys sutaria dėl kito termino) patikslina rezultato šabloną pagal pastabas ir pateikia galutinę rezultato šablono versiją.</w:t>
      </w:r>
    </w:p>
    <w:p w14:paraId="476EDA01"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Dokumentinių rezultatų derinimo trukmė priklauso nuo dokumento apimties. Užsakovas pastabas pateikia per 5 d. d., jeigu dokumento apimtis yra iki 10 lapų. Jei dokumento apimtis yra didesnė, Užsakovas pastabas teikia per 5–10 d. d. Konkretus pastabų teikimo terminas turi būti suderintas kiekvienam didesnės negu 10 lapų apimties dokumentui atskirai Projekto metu. Užsakovo pastabų teikimas rezultatams ir kitoms pateiktims turi būti vykdomas akumuliuotai (visi Projekto komandos atsakingi asmenys teikia pastabas bendrai viename dokumente).</w:t>
      </w:r>
    </w:p>
    <w:p w14:paraId="02AE26E4"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 xml:space="preserve">Parengtas naujas dokumentas visuomet turi versiją 0.1. Jei dokumentui pateikiamos pastabos, tai naujai jo redakcijai, parengtai po pastabų, nustatoma nauja versija, padidinant turėtą dokumento versijos antrą skaičių vienetu. Suderintam dokumentui suteikiama versija 1.0. Jei rengiama patvirtinto dokumento nauja redakcija, kurią reikia derinti, antras skaičius keičiamas į 1, </w:t>
      </w:r>
      <w:proofErr w:type="spellStart"/>
      <w:r w:rsidRPr="0033228F">
        <w:rPr>
          <w:rFonts w:asciiTheme="majorHAnsi" w:hAnsiTheme="majorHAnsi" w:cstheme="majorHAnsi"/>
          <w:bCs/>
        </w:rPr>
        <w:t>t.y</w:t>
      </w:r>
      <w:proofErr w:type="spellEnd"/>
      <w:r w:rsidRPr="0033228F">
        <w:rPr>
          <w:rFonts w:asciiTheme="majorHAnsi" w:hAnsiTheme="majorHAnsi" w:cstheme="majorHAnsi"/>
          <w:bCs/>
        </w:rPr>
        <w:t>., 1.1, suderintus naują dokumento redakciją.</w:t>
      </w:r>
    </w:p>
    <w:p w14:paraId="6E16BA17"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Visi Diegėjo pateikiami rezultatai turi būti suderinami su Microsoft Office programinės įrangos formatais .</w:t>
      </w:r>
      <w:proofErr w:type="spellStart"/>
      <w:r w:rsidRPr="0033228F">
        <w:rPr>
          <w:rFonts w:asciiTheme="majorHAnsi" w:hAnsiTheme="majorHAnsi" w:cstheme="majorHAnsi"/>
          <w:bCs/>
        </w:rPr>
        <w:t>docx</w:t>
      </w:r>
      <w:proofErr w:type="spellEnd"/>
      <w:r w:rsidRPr="0033228F">
        <w:rPr>
          <w:rFonts w:asciiTheme="majorHAnsi" w:hAnsiTheme="majorHAnsi" w:cstheme="majorHAnsi"/>
          <w:bCs/>
        </w:rPr>
        <w:t>, .</w:t>
      </w:r>
      <w:proofErr w:type="spellStart"/>
      <w:r w:rsidRPr="0033228F">
        <w:rPr>
          <w:rFonts w:asciiTheme="majorHAnsi" w:hAnsiTheme="majorHAnsi" w:cstheme="majorHAnsi"/>
          <w:bCs/>
        </w:rPr>
        <w:t>pptx</w:t>
      </w:r>
      <w:proofErr w:type="spellEnd"/>
      <w:r w:rsidRPr="0033228F">
        <w:rPr>
          <w:rFonts w:asciiTheme="majorHAnsi" w:hAnsiTheme="majorHAnsi" w:cstheme="majorHAnsi"/>
          <w:bCs/>
        </w:rPr>
        <w:t>, .</w:t>
      </w:r>
      <w:proofErr w:type="spellStart"/>
      <w:r w:rsidRPr="0033228F">
        <w:rPr>
          <w:rFonts w:asciiTheme="majorHAnsi" w:hAnsiTheme="majorHAnsi" w:cstheme="majorHAnsi"/>
          <w:bCs/>
        </w:rPr>
        <w:t>xlsx</w:t>
      </w:r>
      <w:proofErr w:type="spellEnd"/>
      <w:r w:rsidRPr="0033228F">
        <w:rPr>
          <w:rFonts w:asciiTheme="majorHAnsi" w:hAnsiTheme="majorHAnsi" w:cstheme="majorHAnsi"/>
          <w:bCs/>
        </w:rPr>
        <w:t>. Jei Diegėjas rezultatus pateikia kitu formatu, kuriam reikalinga atskira programinė įranga, Diegėjas yra atsakingas už reikalingos programinės įrangos modifikavimą ir įdiegimą Bendrovėje, instruktavimus, licencijas ir visus kitus su programine įranga susijusius darbus bei kaštus.</w:t>
      </w:r>
    </w:p>
    <w:p w14:paraId="78EDE636"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Diegėjo rezultatai ir teikiamos paslaugos turi būti teikiami lietuvių kalba.</w:t>
      </w:r>
    </w:p>
    <w:p w14:paraId="59A59F13"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Galutiniai rezultatai turi būti pateikti redaguojamu formatu (įskaitant ir dokumentuose pateikiamas schemas).</w:t>
      </w:r>
    </w:p>
    <w:p w14:paraId="41D486AD"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Diegėjo atsakomybė yra pašalinti naujinimo metu atsiradusius įgyvendinimo trūkumus, jei Diegėjas, teikdamas pasiūlymą ar atlikdamas Projekto darbus, naudos nesuderintas su Užsakovu sąvokas ar sutrumpinimus, kurie skirsis nuo Užsakovo įsivaizdavimo ar supratimo, o tai sąlygos neteisingą ar nepilną reikalavimų supratimą bei realizavimą.</w:t>
      </w:r>
    </w:p>
    <w:p w14:paraId="113F6E79"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Diegėjas teikdamas pasiūlymą turi nurodyti visus Projekto įgyvendinimui (savo kaip Diegėjo reikmėms) reikalingus įrankius. Nurodydamas siūlomus įrankius, Diegėjas taip pat turi nurodyti ir įtraukti visus įrankiais naudojimosi susijusius kaštus į teikiamą finansinį pasiūlymą.</w:t>
      </w:r>
    </w:p>
    <w:p w14:paraId="497DC058"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Projekto metu turi būti naudojama Užsakovo pateikta incidentų valdymo informacinė sistema. Užsakovas ir Diegėjas prieš pradedant Projektą turi nutarti, kas pateiks tokią sistemą ir kas bus atsakingas už jos administravimą Projekto metu.</w:t>
      </w:r>
    </w:p>
    <w:p w14:paraId="7848C622"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Jei Diegėjas pateikiamame pasiūlyme pateikia prielaidas, susijusias su ERP ar Projektu, šios prielaidos negali riboti šio pirkimo dokumentuose nurodomų reikalavimų ir / arba visam Projektui.</w:t>
      </w:r>
    </w:p>
    <w:p w14:paraId="1AE60236"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Visi Projekto dokumentai turi būti pateikti elektronine forma ir būti rengiami laikantis bendrinių lietuvių kalbos taisyklių.</w:t>
      </w:r>
    </w:p>
    <w:p w14:paraId="04EF8ED6"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Diegėjas teikdamas paslaugas turi užtikrinti, jog būtų laiku įvertintos su paslaugų teikimu susijusios rizikos (finansinės, projekto valdymo rizikos ir parengti rizikų valdymo planai, t. y., kokia tikimybė, kad ta rizika įvyks, koks jos galimas poveikis ir koks galimas finansinis poveikis) ir informuotas Užsakovas.</w:t>
      </w:r>
    </w:p>
    <w:p w14:paraId="75476A93" w14:textId="77777777" w:rsidR="00B93D94" w:rsidRPr="0033228F"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lastRenderedPageBreak/>
        <w:t>Tiekėjo bankroto, veiklos vykdymo stabdymo ir kitais panašiais atvejais, sistemos programinis, išeities, kodas su visomis atliktomis modifikacijomis ir nuosavybės teisėmis turi būti perduotas Užsakovui.</w:t>
      </w:r>
    </w:p>
    <w:p w14:paraId="79765702" w14:textId="4FD08A81" w:rsidR="00AF352B" w:rsidRDefault="00B93D94" w:rsidP="00B93D94">
      <w:pPr>
        <w:numPr>
          <w:ilvl w:val="2"/>
          <w:numId w:val="6"/>
        </w:numPr>
        <w:contextualSpacing/>
        <w:rPr>
          <w:rFonts w:asciiTheme="majorHAnsi" w:hAnsiTheme="majorHAnsi" w:cstheme="majorHAnsi"/>
          <w:bCs/>
        </w:rPr>
      </w:pPr>
      <w:r w:rsidRPr="0033228F">
        <w:rPr>
          <w:rFonts w:asciiTheme="majorHAnsi" w:hAnsiTheme="majorHAnsi" w:cstheme="majorHAnsi"/>
          <w:bCs/>
        </w:rPr>
        <w:t>Diegėjas įsipareigoja pateikti Sistemą, kurioje nėra jokių paslėptų, saugumą silpninančių funkcijų, įskaitant: kenksmingos programinės įrangos, virusų, „kirminų“, „laiko minų“, neautorizuotų prieigų ar funkcijų (</w:t>
      </w:r>
      <w:proofErr w:type="spellStart"/>
      <w:r w:rsidRPr="0033228F">
        <w:rPr>
          <w:rFonts w:asciiTheme="majorHAnsi" w:hAnsiTheme="majorHAnsi" w:cstheme="majorHAnsi"/>
          <w:bCs/>
        </w:rPr>
        <w:t>Trojans</w:t>
      </w:r>
      <w:proofErr w:type="spellEnd"/>
      <w:r w:rsidRPr="0033228F">
        <w:rPr>
          <w:rFonts w:asciiTheme="majorHAnsi" w:hAnsiTheme="majorHAnsi" w:cstheme="majorHAnsi"/>
          <w:bCs/>
        </w:rPr>
        <w:t xml:space="preserve">, </w:t>
      </w:r>
      <w:proofErr w:type="spellStart"/>
      <w:r w:rsidRPr="0033228F">
        <w:rPr>
          <w:rFonts w:asciiTheme="majorHAnsi" w:hAnsiTheme="majorHAnsi" w:cstheme="majorHAnsi"/>
          <w:bCs/>
        </w:rPr>
        <w:t>backdoors</w:t>
      </w:r>
      <w:proofErr w:type="spellEnd"/>
      <w:r w:rsidRPr="0033228F">
        <w:rPr>
          <w:rFonts w:asciiTheme="majorHAnsi" w:hAnsiTheme="majorHAnsi" w:cstheme="majorHAnsi"/>
          <w:bCs/>
        </w:rPr>
        <w:t xml:space="preserve">, </w:t>
      </w:r>
      <w:proofErr w:type="spellStart"/>
      <w:r w:rsidRPr="0033228F">
        <w:rPr>
          <w:rFonts w:asciiTheme="majorHAnsi" w:hAnsiTheme="majorHAnsi" w:cstheme="majorHAnsi"/>
          <w:bCs/>
        </w:rPr>
        <w:t>easter</w:t>
      </w:r>
      <w:proofErr w:type="spellEnd"/>
      <w:r w:rsidRPr="0033228F">
        <w:rPr>
          <w:rFonts w:asciiTheme="majorHAnsi" w:hAnsiTheme="majorHAnsi" w:cstheme="majorHAnsi"/>
          <w:bCs/>
        </w:rPr>
        <w:t xml:space="preserve"> </w:t>
      </w:r>
      <w:proofErr w:type="spellStart"/>
      <w:r w:rsidRPr="0033228F">
        <w:rPr>
          <w:rFonts w:asciiTheme="majorHAnsi" w:hAnsiTheme="majorHAnsi" w:cstheme="majorHAnsi"/>
          <w:bCs/>
        </w:rPr>
        <w:t>eggs</w:t>
      </w:r>
      <w:proofErr w:type="spellEnd"/>
      <w:r w:rsidRPr="0033228F">
        <w:rPr>
          <w:rFonts w:asciiTheme="majorHAnsi" w:hAnsiTheme="majorHAnsi" w:cstheme="majorHAnsi"/>
          <w:bCs/>
        </w:rPr>
        <w:t>).</w:t>
      </w:r>
    </w:p>
    <w:p w14:paraId="5BD98566" w14:textId="6EA14E9D" w:rsidR="00077BE5" w:rsidRDefault="00077BE5" w:rsidP="00B93D94">
      <w:pPr>
        <w:numPr>
          <w:ilvl w:val="2"/>
          <w:numId w:val="6"/>
        </w:numPr>
        <w:contextualSpacing/>
        <w:rPr>
          <w:rFonts w:asciiTheme="majorHAnsi" w:hAnsiTheme="majorHAnsi" w:cstheme="majorHAnsi"/>
          <w:bCs/>
        </w:rPr>
      </w:pPr>
      <w:r>
        <w:rPr>
          <w:rFonts w:asciiTheme="majorHAnsi" w:hAnsiTheme="majorHAnsi" w:cstheme="majorHAnsi"/>
          <w:bCs/>
        </w:rPr>
        <w:t xml:space="preserve">Projekto vykdymo metu Tiekėjas turi daryti nerečiau kaip dvi savaites projekto eigos aptarimus per </w:t>
      </w:r>
      <w:proofErr w:type="spellStart"/>
      <w:r>
        <w:rPr>
          <w:rFonts w:asciiTheme="majorHAnsi" w:hAnsiTheme="majorHAnsi" w:cstheme="majorHAnsi"/>
          <w:bCs/>
        </w:rPr>
        <w:t>Teams</w:t>
      </w:r>
      <w:proofErr w:type="spellEnd"/>
      <w:r>
        <w:rPr>
          <w:rFonts w:asciiTheme="majorHAnsi" w:hAnsiTheme="majorHAnsi" w:cstheme="majorHAnsi"/>
          <w:bCs/>
        </w:rPr>
        <w:t xml:space="preserve"> arba gyvai. Aptarimai neturi būti skaičiuojami kaip papildomos valandos.</w:t>
      </w:r>
    </w:p>
    <w:p w14:paraId="0454505E" w14:textId="003F7AD5" w:rsidR="00077BE5" w:rsidRPr="0033228F" w:rsidRDefault="00077BE5" w:rsidP="00B93D94">
      <w:pPr>
        <w:numPr>
          <w:ilvl w:val="2"/>
          <w:numId w:val="6"/>
        </w:numPr>
        <w:contextualSpacing/>
        <w:rPr>
          <w:rFonts w:asciiTheme="majorHAnsi" w:hAnsiTheme="majorHAnsi" w:cstheme="majorHAnsi"/>
          <w:bCs/>
        </w:rPr>
      </w:pPr>
      <w:r>
        <w:rPr>
          <w:rFonts w:asciiTheme="majorHAnsi" w:hAnsiTheme="majorHAnsi" w:cstheme="majorHAnsi"/>
          <w:bCs/>
        </w:rPr>
        <w:t xml:space="preserve">Tiekėjo skirtas laikas pakeitimų vertinimui turi būti neįtraukimas į migravimo mokestį. </w:t>
      </w:r>
    </w:p>
    <w:p w14:paraId="3BBE0F2A" w14:textId="3265A152" w:rsidR="00320D5D" w:rsidRPr="0032075C" w:rsidRDefault="00320D5D" w:rsidP="0032075C">
      <w:pPr>
        <w:pStyle w:val="Sraopastraipa"/>
        <w:numPr>
          <w:ilvl w:val="2"/>
          <w:numId w:val="6"/>
        </w:numPr>
        <w:rPr>
          <w:rFonts w:asciiTheme="majorHAnsi" w:hAnsiTheme="majorHAnsi" w:cstheme="majorHAnsi"/>
          <w:bCs/>
        </w:rPr>
      </w:pPr>
      <w:r w:rsidRPr="0033228F">
        <w:rPr>
          <w:rFonts w:asciiTheme="majorHAnsi" w:hAnsiTheme="majorHAnsi" w:cstheme="majorHAnsi"/>
          <w:bCs/>
        </w:rPr>
        <w:t>Teikiamos Paslaugos ir prekės turi atitikti Akcinės bendrovės „Klaipėdos vanduo“ minimalūs kibernetinio saugumo reikalavimai išorės šalims (www.vanduo.lt/standartai).</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3228F" w14:paraId="2AA72172" w14:textId="77777777">
        <w:tc>
          <w:tcPr>
            <w:tcW w:w="9607" w:type="dxa"/>
          </w:tcPr>
          <w:p w14:paraId="5E6D857E" w14:textId="77777777" w:rsidR="00D7625E" w:rsidRPr="0033228F" w:rsidRDefault="00D7625E" w:rsidP="00DD667F">
            <w:pPr>
              <w:pStyle w:val="Sraopastraipa"/>
              <w:numPr>
                <w:ilvl w:val="0"/>
                <w:numId w:val="6"/>
              </w:numPr>
              <w:rPr>
                <w:rFonts w:asciiTheme="majorHAnsi" w:hAnsiTheme="majorHAnsi" w:cstheme="majorHAnsi"/>
              </w:rPr>
            </w:pPr>
            <w:bookmarkStart w:id="3" w:name="_Hlk134174678"/>
            <w:r w:rsidRPr="0033228F">
              <w:rPr>
                <w:rFonts w:asciiTheme="majorHAnsi" w:hAnsiTheme="majorHAnsi" w:cstheme="majorHAnsi"/>
              </w:rPr>
              <w:t>PIRKIMO OBJEKTAS</w:t>
            </w:r>
          </w:p>
        </w:tc>
      </w:tr>
    </w:tbl>
    <w:tbl>
      <w:tblPr>
        <w:tblStyle w:val="TableGrid1"/>
        <w:tblW w:w="9788" w:type="dxa"/>
        <w:tblLook w:val="04A0" w:firstRow="1" w:lastRow="0" w:firstColumn="1" w:lastColumn="0" w:noHBand="0" w:noVBand="1"/>
      </w:tblPr>
      <w:tblGrid>
        <w:gridCol w:w="1009"/>
        <w:gridCol w:w="2510"/>
        <w:gridCol w:w="1486"/>
        <w:gridCol w:w="4776"/>
        <w:gridCol w:w="7"/>
      </w:tblGrid>
      <w:tr w:rsidR="003E7CDA" w:rsidRPr="0033228F" w14:paraId="2E7AB7C0" w14:textId="77777777" w:rsidTr="6A6C3BEB">
        <w:trPr>
          <w:trHeight w:val="276"/>
        </w:trPr>
        <w:tc>
          <w:tcPr>
            <w:tcW w:w="5005" w:type="dxa"/>
            <w:gridSpan w:val="3"/>
          </w:tcPr>
          <w:bookmarkEnd w:id="3"/>
          <w:p w14:paraId="5417CA44" w14:textId="6EEE69ED" w:rsidR="003E7CDA" w:rsidRPr="0033228F" w:rsidRDefault="003E7CDA" w:rsidP="003E7CDA">
            <w:pPr>
              <w:rPr>
                <w:rFonts w:asciiTheme="majorHAnsi" w:hAnsiTheme="majorHAnsi" w:cstheme="majorHAnsi"/>
                <w:b/>
                <w:bCs/>
                <w:i/>
                <w:vertAlign w:val="superscript"/>
              </w:rPr>
            </w:pPr>
            <w:r w:rsidRPr="0033228F">
              <w:rPr>
                <w:rFonts w:asciiTheme="majorHAnsi" w:hAnsiTheme="majorHAnsi" w:cstheme="majorHAnsi"/>
                <w:b/>
                <w:bCs/>
                <w:i/>
              </w:rPr>
              <w:t>Pirkimo objekto pavadinimas</w:t>
            </w:r>
            <w:r w:rsidRPr="0033228F">
              <w:rPr>
                <w:rFonts w:asciiTheme="majorHAnsi" w:hAnsiTheme="majorHAnsi" w:cstheme="majorHAnsi"/>
                <w:b/>
                <w:bCs/>
                <w:i/>
                <w:vertAlign w:val="superscript"/>
              </w:rPr>
              <w:endnoteReference w:id="1"/>
            </w:r>
          </w:p>
        </w:tc>
        <w:tc>
          <w:tcPr>
            <w:tcW w:w="4783" w:type="dxa"/>
            <w:gridSpan w:val="2"/>
          </w:tcPr>
          <w:p w14:paraId="2FB7851F" w14:textId="58D44C87" w:rsidR="003E7CDA" w:rsidRPr="0033228F" w:rsidRDefault="00BC013E">
            <w:pPr>
              <w:jc w:val="center"/>
              <w:rPr>
                <w:rFonts w:asciiTheme="majorHAnsi" w:hAnsiTheme="majorHAnsi" w:cstheme="majorHAnsi"/>
                <w:b/>
                <w:bCs/>
              </w:rPr>
            </w:pPr>
            <w:r w:rsidRPr="0033228F">
              <w:rPr>
                <w:rFonts w:asciiTheme="majorHAnsi" w:hAnsiTheme="majorHAnsi" w:cstheme="majorHAnsi"/>
                <w:b/>
                <w:bCs/>
              </w:rPr>
              <w:t>NAV 2013 migravimas į NAV 2018</w:t>
            </w:r>
          </w:p>
        </w:tc>
      </w:tr>
      <w:tr w:rsidR="003E7CDA" w:rsidRPr="0033228F" w14:paraId="3EB3CA36" w14:textId="77777777" w:rsidTr="6A6C3BEB">
        <w:trPr>
          <w:trHeight w:val="267"/>
        </w:trPr>
        <w:tc>
          <w:tcPr>
            <w:tcW w:w="5005" w:type="dxa"/>
            <w:gridSpan w:val="3"/>
          </w:tcPr>
          <w:p w14:paraId="34E81126" w14:textId="52387673" w:rsidR="003E7CDA" w:rsidRPr="0033228F" w:rsidRDefault="003E7CDA" w:rsidP="003E7CDA">
            <w:pPr>
              <w:rPr>
                <w:rFonts w:asciiTheme="majorHAnsi" w:hAnsiTheme="majorHAnsi" w:cstheme="majorHAnsi"/>
                <w:b/>
                <w:bCs/>
              </w:rPr>
            </w:pPr>
            <w:r w:rsidRPr="0033228F">
              <w:rPr>
                <w:rFonts w:asciiTheme="majorHAnsi" w:hAnsiTheme="majorHAnsi" w:cstheme="majorHAnsi"/>
                <w:b/>
                <w:i/>
              </w:rPr>
              <w:t>Perkamas Preliminarus kiekis</w:t>
            </w:r>
            <w:r w:rsidRPr="0033228F">
              <w:rPr>
                <w:rStyle w:val="Dokumentoinaosnumeris"/>
                <w:rFonts w:asciiTheme="majorHAnsi" w:hAnsiTheme="majorHAnsi" w:cstheme="majorHAnsi"/>
                <w:b/>
                <w:i/>
              </w:rPr>
              <w:endnoteReference w:id="2"/>
            </w:r>
            <w:r w:rsidR="00077BE5">
              <w:rPr>
                <w:rFonts w:asciiTheme="majorHAnsi" w:hAnsiTheme="majorHAnsi" w:cstheme="majorHAnsi"/>
                <w:b/>
                <w:i/>
              </w:rPr>
              <w:t xml:space="preserve">maksimalus </w:t>
            </w:r>
            <w:proofErr w:type="spellStart"/>
            <w:r w:rsidR="00077BE5">
              <w:rPr>
                <w:rFonts w:asciiTheme="majorHAnsi" w:hAnsiTheme="majorHAnsi" w:cstheme="majorHAnsi"/>
                <w:b/>
                <w:i/>
              </w:rPr>
              <w:t>kieikis</w:t>
            </w:r>
            <w:proofErr w:type="spellEnd"/>
          </w:p>
        </w:tc>
        <w:tc>
          <w:tcPr>
            <w:tcW w:w="4783" w:type="dxa"/>
            <w:gridSpan w:val="2"/>
          </w:tcPr>
          <w:p w14:paraId="45E6B4D3" w14:textId="3B1CF7DF" w:rsidR="003E7CDA" w:rsidRPr="0033228F" w:rsidRDefault="007B794C">
            <w:pPr>
              <w:jc w:val="center"/>
              <w:rPr>
                <w:rFonts w:asciiTheme="majorHAnsi" w:hAnsiTheme="majorHAnsi" w:cstheme="majorHAnsi"/>
                <w:b/>
                <w:bCs/>
              </w:rPr>
            </w:pPr>
            <w:r>
              <w:rPr>
                <w:rFonts w:asciiTheme="majorHAnsi" w:hAnsiTheme="majorHAnsi" w:cstheme="majorHAnsi"/>
                <w:b/>
                <w:bCs/>
              </w:rPr>
              <w:t>1500</w:t>
            </w:r>
            <w:r w:rsidR="00BC013E" w:rsidRPr="0033228F">
              <w:rPr>
                <w:rFonts w:asciiTheme="majorHAnsi" w:hAnsiTheme="majorHAnsi" w:cstheme="majorHAnsi"/>
                <w:b/>
                <w:bCs/>
              </w:rPr>
              <w:t xml:space="preserve"> val.</w:t>
            </w:r>
          </w:p>
        </w:tc>
      </w:tr>
      <w:tr w:rsidR="003E7CDA" w:rsidRPr="0033228F" w14:paraId="6593DAE1" w14:textId="77777777" w:rsidTr="6A6C3BEB">
        <w:trPr>
          <w:trHeight w:val="267"/>
        </w:trPr>
        <w:tc>
          <w:tcPr>
            <w:tcW w:w="5005" w:type="dxa"/>
            <w:gridSpan w:val="3"/>
          </w:tcPr>
          <w:p w14:paraId="036DAB0F" w14:textId="68268385" w:rsidR="003E7CDA" w:rsidRPr="0033228F" w:rsidRDefault="003E7CDA" w:rsidP="003E7CDA">
            <w:pPr>
              <w:rPr>
                <w:rFonts w:asciiTheme="majorHAnsi" w:hAnsiTheme="majorHAnsi" w:cstheme="majorHAnsi"/>
                <w:b/>
                <w:i/>
              </w:rPr>
            </w:pPr>
            <w:r w:rsidRPr="0033228F">
              <w:rPr>
                <w:rFonts w:asciiTheme="majorHAnsi" w:hAnsiTheme="majorHAnsi" w:cstheme="majorHAnsi"/>
                <w:b/>
                <w:i/>
              </w:rPr>
              <w:t>Paslaugų teikimo terminas</w:t>
            </w:r>
          </w:p>
        </w:tc>
        <w:tc>
          <w:tcPr>
            <w:tcW w:w="4783" w:type="dxa"/>
            <w:gridSpan w:val="2"/>
          </w:tcPr>
          <w:p w14:paraId="2148167F" w14:textId="369C4D77" w:rsidR="003E7CDA" w:rsidRPr="0033228F" w:rsidRDefault="00BC013E">
            <w:pPr>
              <w:jc w:val="center"/>
              <w:rPr>
                <w:rFonts w:asciiTheme="majorHAnsi" w:hAnsiTheme="majorHAnsi" w:cstheme="majorHAnsi"/>
                <w:b/>
                <w:bCs/>
                <w:i/>
              </w:rPr>
            </w:pPr>
            <w:r w:rsidRPr="0033228F">
              <w:rPr>
                <w:rFonts w:asciiTheme="majorHAnsi" w:hAnsiTheme="majorHAnsi" w:cstheme="majorHAnsi"/>
                <w:b/>
                <w:bCs/>
                <w:i/>
              </w:rPr>
              <w:t>12 mėn.</w:t>
            </w:r>
          </w:p>
        </w:tc>
      </w:tr>
      <w:tr w:rsidR="003E7CDA" w:rsidRPr="0033228F" w14:paraId="7C54BD87" w14:textId="77777777" w:rsidTr="6A6C3BEB">
        <w:trPr>
          <w:gridAfter w:val="1"/>
          <w:wAfter w:w="7" w:type="dxa"/>
          <w:trHeight w:val="301"/>
        </w:trPr>
        <w:tc>
          <w:tcPr>
            <w:tcW w:w="1009" w:type="dxa"/>
          </w:tcPr>
          <w:p w14:paraId="12613F01" w14:textId="77777777" w:rsidR="003E7CDA" w:rsidRPr="0033228F" w:rsidRDefault="003E7CDA">
            <w:pPr>
              <w:rPr>
                <w:rFonts w:asciiTheme="majorHAnsi" w:hAnsiTheme="majorHAnsi" w:cstheme="majorHAnsi"/>
                <w:b/>
                <w:bCs/>
              </w:rPr>
            </w:pPr>
            <w:r w:rsidRPr="0033228F">
              <w:rPr>
                <w:rFonts w:asciiTheme="majorHAnsi" w:hAnsiTheme="majorHAnsi" w:cstheme="majorHAnsi"/>
                <w:b/>
                <w:bCs/>
              </w:rPr>
              <w:t>Eil. Nr.</w:t>
            </w:r>
          </w:p>
        </w:tc>
        <w:tc>
          <w:tcPr>
            <w:tcW w:w="8772" w:type="dxa"/>
            <w:gridSpan w:val="3"/>
            <w:vMerge w:val="restart"/>
          </w:tcPr>
          <w:p w14:paraId="37BAC47C" w14:textId="77777777" w:rsidR="003E7CDA" w:rsidRPr="0033228F" w:rsidRDefault="003E7CDA">
            <w:pPr>
              <w:jc w:val="center"/>
              <w:rPr>
                <w:rFonts w:asciiTheme="majorHAnsi" w:hAnsiTheme="majorHAnsi" w:cstheme="majorHAnsi"/>
                <w:b/>
                <w:bCs/>
              </w:rPr>
            </w:pPr>
          </w:p>
          <w:p w14:paraId="13108897" w14:textId="77777777" w:rsidR="003E7CDA" w:rsidRPr="0033228F" w:rsidRDefault="003E7CDA">
            <w:pPr>
              <w:jc w:val="center"/>
              <w:rPr>
                <w:rFonts w:asciiTheme="majorHAnsi" w:hAnsiTheme="majorHAnsi" w:cstheme="majorHAnsi"/>
                <w:b/>
                <w:bCs/>
              </w:rPr>
            </w:pPr>
            <w:r w:rsidRPr="0033228F">
              <w:rPr>
                <w:rFonts w:asciiTheme="majorHAnsi" w:hAnsiTheme="majorHAnsi" w:cstheme="majorHAnsi"/>
                <w:b/>
                <w:bCs/>
              </w:rPr>
              <w:t>Reikalavimai paslaugoms</w:t>
            </w:r>
          </w:p>
        </w:tc>
      </w:tr>
      <w:tr w:rsidR="003E7CDA" w:rsidRPr="0033228F" w14:paraId="61D1143F" w14:textId="77777777" w:rsidTr="6A6C3BEB">
        <w:trPr>
          <w:gridAfter w:val="1"/>
          <w:wAfter w:w="7" w:type="dxa"/>
          <w:trHeight w:val="47"/>
        </w:trPr>
        <w:tc>
          <w:tcPr>
            <w:tcW w:w="1009" w:type="dxa"/>
          </w:tcPr>
          <w:p w14:paraId="59F7D87B" w14:textId="77777777" w:rsidR="003E7CDA" w:rsidRPr="0033228F" w:rsidRDefault="003E7CDA" w:rsidP="003E7CDA">
            <w:pPr>
              <w:pStyle w:val="Sraopastraipa"/>
              <w:numPr>
                <w:ilvl w:val="0"/>
                <w:numId w:val="12"/>
              </w:numPr>
              <w:rPr>
                <w:rFonts w:asciiTheme="majorHAnsi" w:hAnsiTheme="majorHAnsi" w:cstheme="majorHAnsi"/>
                <w:b/>
                <w:bCs/>
              </w:rPr>
            </w:pPr>
          </w:p>
        </w:tc>
        <w:tc>
          <w:tcPr>
            <w:tcW w:w="8772" w:type="dxa"/>
            <w:gridSpan w:val="3"/>
            <w:vMerge/>
          </w:tcPr>
          <w:p w14:paraId="1438CB04" w14:textId="77777777" w:rsidR="003E7CDA" w:rsidRPr="0033228F" w:rsidRDefault="003E7CDA">
            <w:pPr>
              <w:jc w:val="center"/>
              <w:rPr>
                <w:rFonts w:asciiTheme="majorHAnsi" w:hAnsiTheme="majorHAnsi" w:cstheme="majorHAnsi"/>
                <w:b/>
                <w:bCs/>
              </w:rPr>
            </w:pPr>
          </w:p>
        </w:tc>
      </w:tr>
      <w:tr w:rsidR="003E7CDA" w:rsidRPr="0033228F" w14:paraId="3C492FF6" w14:textId="77777777" w:rsidTr="6A6C3BEB">
        <w:trPr>
          <w:gridAfter w:val="1"/>
          <w:wAfter w:w="7" w:type="dxa"/>
        </w:trPr>
        <w:tc>
          <w:tcPr>
            <w:tcW w:w="1009" w:type="dxa"/>
          </w:tcPr>
          <w:p w14:paraId="2D028CC7" w14:textId="77777777" w:rsidR="003E7CDA" w:rsidRPr="0033228F" w:rsidRDefault="003E7CDA" w:rsidP="003E7CDA">
            <w:pPr>
              <w:pStyle w:val="Sraopastraipa"/>
              <w:numPr>
                <w:ilvl w:val="1"/>
                <w:numId w:val="12"/>
              </w:numPr>
              <w:jc w:val="center"/>
              <w:rPr>
                <w:rFonts w:asciiTheme="majorHAnsi" w:hAnsiTheme="majorHAnsi" w:cstheme="majorHAnsi"/>
                <w:b/>
                <w:bCs/>
              </w:rPr>
            </w:pPr>
          </w:p>
        </w:tc>
        <w:tc>
          <w:tcPr>
            <w:tcW w:w="2510" w:type="dxa"/>
          </w:tcPr>
          <w:p w14:paraId="55DF8A9B" w14:textId="77777777" w:rsidR="003E7CDA" w:rsidRPr="0033228F" w:rsidRDefault="003E7CDA">
            <w:pPr>
              <w:rPr>
                <w:rFonts w:asciiTheme="majorHAnsi" w:hAnsiTheme="majorHAnsi" w:cstheme="majorHAnsi"/>
              </w:rPr>
            </w:pPr>
            <w:r w:rsidRPr="0033228F">
              <w:rPr>
                <w:rFonts w:asciiTheme="majorHAnsi" w:hAnsiTheme="majorHAnsi" w:cstheme="majorHAnsi"/>
              </w:rPr>
              <w:t>Paslaugų apibūdinimas</w:t>
            </w:r>
          </w:p>
        </w:tc>
        <w:tc>
          <w:tcPr>
            <w:tcW w:w="6262" w:type="dxa"/>
            <w:gridSpan w:val="2"/>
          </w:tcPr>
          <w:p w14:paraId="6A9FF1B9" w14:textId="796A90CB" w:rsidR="005509D0" w:rsidRPr="00664C3D" w:rsidRDefault="005509D0" w:rsidP="005509D0">
            <w:pPr>
              <w:pStyle w:val="Sraopastraipa"/>
              <w:numPr>
                <w:ilvl w:val="0"/>
                <w:numId w:val="34"/>
              </w:numPr>
              <w:rPr>
                <w:rFonts w:asciiTheme="majorHAnsi" w:hAnsiTheme="majorHAnsi" w:cstheme="majorHAnsi"/>
                <w:iCs/>
              </w:rPr>
            </w:pPr>
            <w:r w:rsidRPr="00664C3D">
              <w:rPr>
                <w:rFonts w:asciiTheme="majorHAnsi" w:hAnsiTheme="majorHAnsi" w:cstheme="majorHAnsi"/>
                <w:iCs/>
              </w:rPr>
              <w:t>Tiekėjas turi atlikti Microsoft Dynamics NAV 2013 R2 licencijos konvertavimą į Microsoft Dynamics NAV 2018 versiją. Sugeneravus Microsoft Dynamics NAV 2018 licencijos failus, jų kopijos turės būti perduotos Pirkėjui.</w:t>
            </w:r>
          </w:p>
          <w:p w14:paraId="11B19923" w14:textId="77777777" w:rsidR="005509D0" w:rsidRPr="00664C3D" w:rsidRDefault="005509D0" w:rsidP="005509D0">
            <w:pPr>
              <w:pStyle w:val="Sraopastraipa"/>
              <w:numPr>
                <w:ilvl w:val="0"/>
                <w:numId w:val="34"/>
              </w:numPr>
              <w:rPr>
                <w:rFonts w:asciiTheme="majorHAnsi" w:hAnsiTheme="majorHAnsi" w:cstheme="majorHAnsi"/>
                <w:iCs/>
              </w:rPr>
            </w:pPr>
            <w:r w:rsidRPr="00664C3D">
              <w:rPr>
                <w:rFonts w:asciiTheme="majorHAnsi" w:hAnsiTheme="majorHAnsi" w:cstheme="majorHAnsi"/>
                <w:iCs/>
              </w:rPr>
              <w:t>Tiekėjas turi atlikti:</w:t>
            </w:r>
          </w:p>
          <w:p w14:paraId="4311F8D4" w14:textId="5A327D8B" w:rsidR="005509D0" w:rsidRPr="00664C3D" w:rsidRDefault="005509D0" w:rsidP="005509D0">
            <w:pPr>
              <w:pStyle w:val="Sraopastraipa"/>
              <w:numPr>
                <w:ilvl w:val="1"/>
                <w:numId w:val="34"/>
              </w:numPr>
              <w:rPr>
                <w:rFonts w:asciiTheme="majorHAnsi" w:hAnsiTheme="majorHAnsi" w:cstheme="majorHAnsi"/>
                <w:iCs/>
              </w:rPr>
            </w:pPr>
            <w:r w:rsidRPr="00664C3D">
              <w:rPr>
                <w:rFonts w:asciiTheme="majorHAnsi" w:hAnsiTheme="majorHAnsi" w:cstheme="majorHAnsi"/>
                <w:iCs/>
              </w:rPr>
              <w:t>Funkcionalumo perkėlimą iš NAV2013R2 į NAV2018 versiją.</w:t>
            </w:r>
          </w:p>
          <w:p w14:paraId="7C359A0B" w14:textId="18362EEC" w:rsidR="005509D0" w:rsidRPr="00664C3D" w:rsidRDefault="005509D0" w:rsidP="005509D0">
            <w:pPr>
              <w:pStyle w:val="Sraopastraipa"/>
              <w:numPr>
                <w:ilvl w:val="2"/>
                <w:numId w:val="34"/>
              </w:numPr>
              <w:rPr>
                <w:rFonts w:asciiTheme="majorHAnsi" w:hAnsiTheme="majorHAnsi" w:cstheme="majorHAnsi"/>
                <w:iCs/>
              </w:rPr>
            </w:pPr>
            <w:r w:rsidRPr="00664C3D">
              <w:rPr>
                <w:rFonts w:asciiTheme="majorHAnsi" w:hAnsiTheme="majorHAnsi" w:cstheme="majorHAnsi"/>
                <w:iCs/>
              </w:rPr>
              <w:t>Naujos aplikacijos pagaminimą.</w:t>
            </w:r>
          </w:p>
          <w:p w14:paraId="443E5ABF" w14:textId="11933B07" w:rsidR="00F343FE" w:rsidRPr="00664C3D" w:rsidRDefault="00E65279" w:rsidP="002E3E98">
            <w:pPr>
              <w:pStyle w:val="Sraopastraipa"/>
              <w:numPr>
                <w:ilvl w:val="3"/>
                <w:numId w:val="34"/>
              </w:numPr>
              <w:rPr>
                <w:rFonts w:asciiTheme="majorHAnsi" w:hAnsiTheme="majorHAnsi" w:cstheme="majorHAnsi"/>
                <w:iCs/>
              </w:rPr>
            </w:pPr>
            <w:r w:rsidRPr="00664C3D">
              <w:rPr>
                <w:rFonts w:asciiTheme="majorHAnsi" w:hAnsiTheme="majorHAnsi" w:cstheme="majorHAnsi"/>
                <w:iCs/>
              </w:rPr>
              <w:t>Puslapių (Pages), kodinių (</w:t>
            </w:r>
            <w:proofErr w:type="spellStart"/>
            <w:r w:rsidRPr="00664C3D">
              <w:rPr>
                <w:rFonts w:asciiTheme="majorHAnsi" w:hAnsiTheme="majorHAnsi" w:cstheme="majorHAnsi"/>
                <w:iCs/>
              </w:rPr>
              <w:t>Code</w:t>
            </w:r>
            <w:proofErr w:type="spellEnd"/>
            <w:r w:rsidRPr="00664C3D">
              <w:rPr>
                <w:rFonts w:asciiTheme="majorHAnsi" w:hAnsiTheme="majorHAnsi" w:cstheme="majorHAnsi"/>
                <w:iCs/>
              </w:rPr>
              <w:t xml:space="preserve"> </w:t>
            </w:r>
            <w:proofErr w:type="spellStart"/>
            <w:r w:rsidRPr="00664C3D">
              <w:rPr>
                <w:rFonts w:asciiTheme="majorHAnsi" w:hAnsiTheme="majorHAnsi" w:cstheme="majorHAnsi"/>
                <w:iCs/>
              </w:rPr>
              <w:t>units</w:t>
            </w:r>
            <w:proofErr w:type="spellEnd"/>
            <w:r w:rsidRPr="00664C3D">
              <w:rPr>
                <w:rFonts w:asciiTheme="majorHAnsi" w:hAnsiTheme="majorHAnsi" w:cstheme="majorHAnsi"/>
                <w:iCs/>
              </w:rPr>
              <w:t>), lentelių (</w:t>
            </w:r>
            <w:proofErr w:type="spellStart"/>
            <w:r w:rsidRPr="00664C3D">
              <w:rPr>
                <w:rFonts w:asciiTheme="majorHAnsi" w:hAnsiTheme="majorHAnsi" w:cstheme="majorHAnsi"/>
                <w:iCs/>
              </w:rPr>
              <w:t>Tables</w:t>
            </w:r>
            <w:proofErr w:type="spellEnd"/>
            <w:r w:rsidRPr="00664C3D">
              <w:rPr>
                <w:rFonts w:asciiTheme="majorHAnsi" w:hAnsiTheme="majorHAnsi" w:cstheme="majorHAnsi"/>
                <w:iCs/>
              </w:rPr>
              <w:t>), ataskaitų (</w:t>
            </w:r>
            <w:proofErr w:type="spellStart"/>
            <w:r w:rsidRPr="00664C3D">
              <w:rPr>
                <w:rFonts w:asciiTheme="majorHAnsi" w:hAnsiTheme="majorHAnsi" w:cstheme="majorHAnsi"/>
                <w:iCs/>
              </w:rPr>
              <w:t>Reports</w:t>
            </w:r>
            <w:proofErr w:type="spellEnd"/>
            <w:r w:rsidRPr="00664C3D">
              <w:rPr>
                <w:rFonts w:asciiTheme="majorHAnsi" w:hAnsiTheme="majorHAnsi" w:cstheme="majorHAnsi"/>
                <w:iCs/>
              </w:rPr>
              <w:t>) migravimą į naujai sukurtą NAV 2018 aplinką.</w:t>
            </w:r>
            <w:r w:rsidR="00F343FE" w:rsidRPr="00664C3D">
              <w:rPr>
                <w:rFonts w:asciiTheme="majorHAnsi" w:hAnsiTheme="majorHAnsi" w:cstheme="majorHAnsi"/>
                <w:iCs/>
              </w:rPr>
              <w:tab/>
            </w:r>
          </w:p>
          <w:p w14:paraId="272C34F8" w14:textId="03A1520D" w:rsidR="00F343FE" w:rsidRPr="00664C3D" w:rsidRDefault="00F343FE" w:rsidP="00E65279">
            <w:pPr>
              <w:pStyle w:val="Sraopastraipa"/>
              <w:numPr>
                <w:ilvl w:val="3"/>
                <w:numId w:val="34"/>
              </w:numPr>
              <w:rPr>
                <w:rFonts w:asciiTheme="majorHAnsi" w:hAnsiTheme="majorHAnsi" w:cstheme="majorHAnsi"/>
                <w:iCs/>
              </w:rPr>
            </w:pPr>
            <w:r w:rsidRPr="00664C3D">
              <w:rPr>
                <w:rFonts w:asciiTheme="majorHAnsi" w:hAnsiTheme="majorHAnsi" w:cstheme="majorHAnsi"/>
                <w:iCs/>
              </w:rPr>
              <w:t>Migruotų objektų apjungim</w:t>
            </w:r>
            <w:r w:rsidR="00E65279" w:rsidRPr="00664C3D">
              <w:rPr>
                <w:rFonts w:asciiTheme="majorHAnsi" w:hAnsiTheme="majorHAnsi" w:cstheme="majorHAnsi"/>
                <w:iCs/>
              </w:rPr>
              <w:t>ą.</w:t>
            </w:r>
          </w:p>
          <w:p w14:paraId="3E57D987" w14:textId="1F31BEEA" w:rsidR="00E65279" w:rsidRPr="00664C3D" w:rsidRDefault="00E65279" w:rsidP="00E65279">
            <w:pPr>
              <w:pStyle w:val="Sraopastraipa"/>
              <w:numPr>
                <w:ilvl w:val="3"/>
                <w:numId w:val="34"/>
              </w:numPr>
              <w:rPr>
                <w:rFonts w:asciiTheme="majorHAnsi" w:hAnsiTheme="majorHAnsi" w:cstheme="majorHAnsi"/>
                <w:iCs/>
              </w:rPr>
            </w:pPr>
            <w:r w:rsidRPr="00664C3D">
              <w:rPr>
                <w:rFonts w:asciiTheme="majorHAnsi" w:hAnsiTheme="majorHAnsi" w:cstheme="majorHAnsi"/>
                <w:iCs/>
              </w:rPr>
              <w:t>SQL aplikacijos pagaminimą.</w:t>
            </w:r>
          </w:p>
          <w:p w14:paraId="106954BC" w14:textId="05A99B11" w:rsidR="00E65279" w:rsidRPr="00664C3D" w:rsidRDefault="00E65279" w:rsidP="00E65279">
            <w:pPr>
              <w:pStyle w:val="Sraopastraipa"/>
              <w:numPr>
                <w:ilvl w:val="3"/>
                <w:numId w:val="34"/>
              </w:numPr>
              <w:rPr>
                <w:rFonts w:asciiTheme="majorHAnsi" w:hAnsiTheme="majorHAnsi" w:cstheme="majorHAnsi"/>
                <w:iCs/>
              </w:rPr>
            </w:pPr>
            <w:r w:rsidRPr="00664C3D">
              <w:rPr>
                <w:rFonts w:asciiTheme="majorHAnsi" w:hAnsiTheme="majorHAnsi" w:cstheme="majorHAnsi"/>
                <w:iCs/>
              </w:rPr>
              <w:t>Migravimo įrankių sukūrimą.</w:t>
            </w:r>
          </w:p>
          <w:p w14:paraId="006CFC50" w14:textId="737F431C" w:rsidR="00E65279" w:rsidRPr="00664C3D" w:rsidRDefault="00E65279" w:rsidP="00E65279">
            <w:pPr>
              <w:pStyle w:val="Sraopastraipa"/>
              <w:numPr>
                <w:ilvl w:val="3"/>
                <w:numId w:val="34"/>
              </w:numPr>
              <w:rPr>
                <w:rFonts w:asciiTheme="majorHAnsi" w:hAnsiTheme="majorHAnsi" w:cstheme="majorHAnsi"/>
                <w:iCs/>
              </w:rPr>
            </w:pPr>
            <w:r w:rsidRPr="00664C3D">
              <w:rPr>
                <w:rFonts w:asciiTheme="majorHAnsi" w:hAnsiTheme="majorHAnsi" w:cstheme="majorHAnsi"/>
                <w:iCs/>
              </w:rPr>
              <w:t xml:space="preserve">Aplinkos paruošimą </w:t>
            </w:r>
            <w:proofErr w:type="spellStart"/>
            <w:r w:rsidRPr="00664C3D">
              <w:rPr>
                <w:rFonts w:asciiTheme="majorHAnsi" w:hAnsiTheme="majorHAnsi" w:cstheme="majorHAnsi"/>
                <w:iCs/>
              </w:rPr>
              <w:t>testiniam</w:t>
            </w:r>
            <w:proofErr w:type="spellEnd"/>
            <w:r w:rsidRPr="00664C3D">
              <w:rPr>
                <w:rFonts w:asciiTheme="majorHAnsi" w:hAnsiTheme="majorHAnsi" w:cstheme="majorHAnsi"/>
                <w:iCs/>
              </w:rPr>
              <w:t xml:space="preserve"> migravimui.</w:t>
            </w:r>
          </w:p>
          <w:p w14:paraId="3799DEC0" w14:textId="73DE1A43" w:rsidR="00DB060B" w:rsidRPr="0042232D" w:rsidRDefault="00DB060B" w:rsidP="00DB060B">
            <w:pPr>
              <w:pStyle w:val="Sraopastraipa"/>
              <w:numPr>
                <w:ilvl w:val="1"/>
                <w:numId w:val="34"/>
              </w:numPr>
              <w:rPr>
                <w:rFonts w:asciiTheme="majorHAnsi" w:hAnsiTheme="majorHAnsi" w:cstheme="majorHAnsi"/>
                <w:iCs/>
                <w:u w:val="single"/>
              </w:rPr>
            </w:pPr>
            <w:r w:rsidRPr="00664C3D">
              <w:rPr>
                <w:rFonts w:asciiTheme="majorHAnsi" w:hAnsiTheme="majorHAnsi" w:cstheme="majorHAnsi"/>
                <w:iCs/>
              </w:rPr>
              <w:t xml:space="preserve">Užsakovo naudojama NAV 2013 R2 yra lokalizuota naudojantis </w:t>
            </w:r>
            <w:proofErr w:type="spellStart"/>
            <w:r w:rsidRPr="00664C3D">
              <w:rPr>
                <w:rFonts w:asciiTheme="majorHAnsi" w:hAnsiTheme="majorHAnsi" w:cstheme="majorHAnsi"/>
                <w:iCs/>
              </w:rPr>
              <w:t>Softera</w:t>
            </w:r>
            <w:proofErr w:type="spellEnd"/>
            <w:r w:rsidRPr="00664C3D">
              <w:rPr>
                <w:rFonts w:asciiTheme="majorHAnsi" w:hAnsiTheme="majorHAnsi" w:cstheme="majorHAnsi"/>
                <w:iCs/>
              </w:rPr>
              <w:t xml:space="preserve"> Baltic, UAB lokalizacijos paketu „17025230 SOFTERA Lithuanian </w:t>
            </w:r>
            <w:proofErr w:type="spellStart"/>
            <w:r w:rsidRPr="00664C3D">
              <w:rPr>
                <w:rFonts w:asciiTheme="majorHAnsi" w:hAnsiTheme="majorHAnsi" w:cstheme="majorHAnsi"/>
                <w:iCs/>
              </w:rPr>
              <w:t>localization</w:t>
            </w:r>
            <w:proofErr w:type="spellEnd"/>
            <w:r w:rsidRPr="00664C3D">
              <w:rPr>
                <w:rFonts w:asciiTheme="majorHAnsi" w:hAnsiTheme="majorHAnsi" w:cstheme="majorHAnsi"/>
                <w:iCs/>
              </w:rPr>
              <w:t xml:space="preserve"> </w:t>
            </w:r>
            <w:proofErr w:type="spellStart"/>
            <w:r w:rsidRPr="00664C3D">
              <w:rPr>
                <w:rFonts w:asciiTheme="majorHAnsi" w:hAnsiTheme="majorHAnsi" w:cstheme="majorHAnsi"/>
                <w:iCs/>
              </w:rPr>
              <w:t>pack</w:t>
            </w:r>
            <w:proofErr w:type="spellEnd"/>
            <w:r w:rsidRPr="00664C3D">
              <w:rPr>
                <w:rFonts w:asciiTheme="majorHAnsi" w:hAnsiTheme="majorHAnsi" w:cstheme="majorHAnsi"/>
                <w:iCs/>
              </w:rPr>
              <w:t xml:space="preserve">“. Dėl šios priežasties </w:t>
            </w:r>
            <w:r w:rsidRPr="0042232D">
              <w:rPr>
                <w:rFonts w:asciiTheme="majorHAnsi" w:hAnsiTheme="majorHAnsi" w:cstheme="majorHAnsi"/>
                <w:iCs/>
                <w:u w:val="single"/>
              </w:rPr>
              <w:t xml:space="preserve">Tiekėjas kartu su pasiūlymu privalo pateikti patvirtinimą, jog jis turi reikiamas teises ir prieigas atlikti „17025230 SOFTERA Lithuanian </w:t>
            </w:r>
            <w:proofErr w:type="spellStart"/>
            <w:r w:rsidRPr="0042232D">
              <w:rPr>
                <w:rFonts w:asciiTheme="majorHAnsi" w:hAnsiTheme="majorHAnsi" w:cstheme="majorHAnsi"/>
                <w:iCs/>
                <w:u w:val="single"/>
              </w:rPr>
              <w:t>localization</w:t>
            </w:r>
            <w:proofErr w:type="spellEnd"/>
            <w:r w:rsidRPr="0042232D">
              <w:rPr>
                <w:rFonts w:asciiTheme="majorHAnsi" w:hAnsiTheme="majorHAnsi" w:cstheme="majorHAnsi"/>
                <w:iCs/>
                <w:u w:val="single"/>
              </w:rPr>
              <w:t xml:space="preserve"> </w:t>
            </w:r>
            <w:proofErr w:type="spellStart"/>
            <w:r w:rsidRPr="0042232D">
              <w:rPr>
                <w:rFonts w:asciiTheme="majorHAnsi" w:hAnsiTheme="majorHAnsi" w:cstheme="majorHAnsi"/>
                <w:iCs/>
                <w:u w:val="single"/>
              </w:rPr>
              <w:t>pack</w:t>
            </w:r>
            <w:proofErr w:type="spellEnd"/>
            <w:r w:rsidRPr="0042232D">
              <w:rPr>
                <w:rFonts w:asciiTheme="majorHAnsi" w:hAnsiTheme="majorHAnsi" w:cstheme="majorHAnsi"/>
                <w:iCs/>
                <w:u w:val="single"/>
              </w:rPr>
              <w:t>“ pakeitimus bei užtikrinti prieigą prie šio lokalizacijos paketo NAV 2018 versijoje.</w:t>
            </w:r>
          </w:p>
          <w:p w14:paraId="7E4E8192" w14:textId="54B89C73" w:rsidR="00DB060B" w:rsidRPr="00664C3D" w:rsidRDefault="00DB060B" w:rsidP="00DB060B">
            <w:pPr>
              <w:pStyle w:val="Sraopastraipa"/>
              <w:numPr>
                <w:ilvl w:val="1"/>
                <w:numId w:val="34"/>
              </w:numPr>
              <w:rPr>
                <w:rFonts w:asciiTheme="majorHAnsi" w:hAnsiTheme="majorHAnsi" w:cstheme="majorHAnsi"/>
                <w:iCs/>
              </w:rPr>
            </w:pPr>
            <w:r w:rsidRPr="00664C3D">
              <w:rPr>
                <w:rFonts w:asciiTheme="majorHAnsi" w:hAnsiTheme="majorHAnsi" w:cstheme="majorHAnsi"/>
                <w:iCs/>
              </w:rPr>
              <w:t>Dalis funkcionalumo yra išpildyta SQL priemonėmis (SF skaičiavimas). Tiekėjas turi pritaikyti SQL funkcionalumą darbui su NAV2018.</w:t>
            </w:r>
          </w:p>
          <w:p w14:paraId="336566DA" w14:textId="3E531330" w:rsidR="00DB060B" w:rsidRPr="00664C3D" w:rsidRDefault="00DB060B" w:rsidP="00DB060B">
            <w:pPr>
              <w:pStyle w:val="Sraopastraipa"/>
              <w:numPr>
                <w:ilvl w:val="1"/>
                <w:numId w:val="34"/>
              </w:numPr>
              <w:rPr>
                <w:rFonts w:asciiTheme="majorHAnsi" w:hAnsiTheme="majorHAnsi" w:cstheme="majorHAnsi"/>
                <w:iCs/>
              </w:rPr>
            </w:pPr>
            <w:r w:rsidRPr="00664C3D">
              <w:rPr>
                <w:rFonts w:asciiTheme="majorHAnsi" w:hAnsiTheme="majorHAnsi" w:cstheme="majorHAnsi"/>
                <w:iCs/>
              </w:rPr>
              <w:t xml:space="preserve">Šiuo metu NAV2013R2 veikia su OS </w:t>
            </w:r>
            <w:r w:rsidR="007427B3" w:rsidRPr="00664C3D">
              <w:rPr>
                <w:rFonts w:asciiTheme="majorHAnsi" w:hAnsiTheme="majorHAnsi" w:cstheme="majorHAnsi"/>
                <w:iCs/>
              </w:rPr>
              <w:t xml:space="preserve">Windows 2012 Server </w:t>
            </w:r>
            <w:r w:rsidRPr="00664C3D">
              <w:rPr>
                <w:rFonts w:asciiTheme="majorHAnsi" w:hAnsiTheme="majorHAnsi" w:cstheme="majorHAnsi"/>
                <w:iCs/>
              </w:rPr>
              <w:t>versija,</w:t>
            </w:r>
            <w:r w:rsidR="007427B3" w:rsidRPr="00664C3D">
              <w:rPr>
                <w:rFonts w:asciiTheme="majorHAnsi" w:hAnsiTheme="majorHAnsi" w:cstheme="majorHAnsi"/>
                <w:iCs/>
              </w:rPr>
              <w:t xml:space="preserve"> MS</w:t>
            </w:r>
            <w:r w:rsidRPr="00664C3D">
              <w:rPr>
                <w:rFonts w:asciiTheme="majorHAnsi" w:hAnsiTheme="majorHAnsi" w:cstheme="majorHAnsi"/>
                <w:iCs/>
              </w:rPr>
              <w:t xml:space="preserve"> SQL</w:t>
            </w:r>
            <w:r w:rsidR="007427B3" w:rsidRPr="00664C3D">
              <w:rPr>
                <w:rFonts w:asciiTheme="majorHAnsi" w:hAnsiTheme="majorHAnsi" w:cstheme="majorHAnsi"/>
                <w:iCs/>
              </w:rPr>
              <w:t xml:space="preserve"> Server</w:t>
            </w:r>
            <w:r w:rsidRPr="00664C3D">
              <w:rPr>
                <w:rFonts w:asciiTheme="majorHAnsi" w:hAnsiTheme="majorHAnsi" w:cstheme="majorHAnsi"/>
                <w:iCs/>
              </w:rPr>
              <w:t xml:space="preserve"> </w:t>
            </w:r>
            <w:r w:rsidR="007427B3" w:rsidRPr="00664C3D">
              <w:rPr>
                <w:rFonts w:asciiTheme="majorHAnsi" w:hAnsiTheme="majorHAnsi" w:cstheme="majorHAnsi"/>
                <w:iCs/>
              </w:rPr>
              <w:t>2012</w:t>
            </w:r>
            <w:r w:rsidRPr="00664C3D">
              <w:rPr>
                <w:rFonts w:asciiTheme="majorHAnsi" w:hAnsiTheme="majorHAnsi" w:cstheme="majorHAnsi"/>
                <w:iCs/>
              </w:rPr>
              <w:t xml:space="preserve"> versija. Migravimo metu </w:t>
            </w:r>
            <w:r w:rsidRPr="00664C3D">
              <w:rPr>
                <w:rFonts w:asciiTheme="majorHAnsi" w:hAnsiTheme="majorHAnsi" w:cstheme="majorHAnsi"/>
                <w:iCs/>
              </w:rPr>
              <w:lastRenderedPageBreak/>
              <w:t xml:space="preserve">norima atliktini naujinimo darbus OS iki </w:t>
            </w:r>
            <w:r w:rsidR="007427B3" w:rsidRPr="00664C3D">
              <w:rPr>
                <w:rFonts w:asciiTheme="majorHAnsi" w:hAnsiTheme="majorHAnsi" w:cstheme="majorHAnsi"/>
                <w:iCs/>
              </w:rPr>
              <w:t>Windows 2025 Server</w:t>
            </w:r>
            <w:r w:rsidRPr="00664C3D">
              <w:rPr>
                <w:rFonts w:asciiTheme="majorHAnsi" w:hAnsiTheme="majorHAnsi" w:cstheme="majorHAnsi"/>
                <w:iCs/>
              </w:rPr>
              <w:t xml:space="preserve">, SQL iki </w:t>
            </w:r>
            <w:r w:rsidR="007427B3" w:rsidRPr="00664C3D">
              <w:rPr>
                <w:rFonts w:asciiTheme="majorHAnsi" w:hAnsiTheme="majorHAnsi" w:cstheme="majorHAnsi"/>
                <w:iCs/>
              </w:rPr>
              <w:t>MS SQL Server 201</w:t>
            </w:r>
            <w:r w:rsidR="007420B0" w:rsidRPr="00664C3D">
              <w:rPr>
                <w:rFonts w:asciiTheme="majorHAnsi" w:hAnsiTheme="majorHAnsi" w:cstheme="majorHAnsi"/>
                <w:iCs/>
              </w:rPr>
              <w:t>9</w:t>
            </w:r>
            <w:r w:rsidRPr="00664C3D">
              <w:rPr>
                <w:rFonts w:asciiTheme="majorHAnsi" w:hAnsiTheme="majorHAnsi" w:cstheme="majorHAnsi"/>
                <w:iCs/>
              </w:rPr>
              <w:t xml:space="preserve"> versijų. Pirkėjas užtikrina reikalingos infrastruktūros bei infrastruktūros granulėms reikalingomis licencijomis (SQL, OS ir kt.).</w:t>
            </w:r>
          </w:p>
          <w:p w14:paraId="730C3750" w14:textId="22DC3DF6" w:rsidR="00DB060B" w:rsidRPr="00664C3D" w:rsidRDefault="00DB060B" w:rsidP="00DB060B">
            <w:pPr>
              <w:pStyle w:val="Sraopastraipa"/>
              <w:numPr>
                <w:ilvl w:val="1"/>
                <w:numId w:val="34"/>
              </w:numPr>
              <w:rPr>
                <w:rFonts w:asciiTheme="majorHAnsi" w:hAnsiTheme="majorHAnsi" w:cstheme="majorHAnsi"/>
                <w:iCs/>
              </w:rPr>
            </w:pPr>
            <w:r w:rsidRPr="00664C3D">
              <w:rPr>
                <w:rFonts w:asciiTheme="majorHAnsi" w:hAnsiTheme="majorHAnsi" w:cstheme="majorHAnsi"/>
                <w:iCs/>
              </w:rPr>
              <w:t>Tiekėjo Microsoft Dynamics NAV 2018 testavimas bus atliekamas pagal Pirkėjo parengtus testavimo scenarijus.</w:t>
            </w:r>
          </w:p>
          <w:p w14:paraId="535B06F1" w14:textId="07FB46D0" w:rsidR="00DB060B" w:rsidRPr="00664C3D" w:rsidRDefault="00DB060B" w:rsidP="00DB060B">
            <w:pPr>
              <w:pStyle w:val="Sraopastraipa"/>
              <w:numPr>
                <w:ilvl w:val="1"/>
                <w:numId w:val="34"/>
              </w:numPr>
              <w:rPr>
                <w:rFonts w:asciiTheme="majorHAnsi" w:hAnsiTheme="majorHAnsi" w:cstheme="majorHAnsi"/>
                <w:iCs/>
              </w:rPr>
            </w:pPr>
            <w:r w:rsidRPr="00664C3D">
              <w:rPr>
                <w:rFonts w:asciiTheme="majorHAnsi" w:hAnsiTheme="majorHAnsi" w:cstheme="majorHAnsi"/>
                <w:iCs/>
              </w:rPr>
              <w:t>Papildomos nuostatos dėl aplinkų sukūrimo:</w:t>
            </w:r>
          </w:p>
          <w:p w14:paraId="00B3E2E9" w14:textId="343A967C" w:rsidR="00DB060B" w:rsidRPr="00664C3D" w:rsidRDefault="00DB060B" w:rsidP="00DB060B">
            <w:pPr>
              <w:pStyle w:val="Sraopastraipa"/>
              <w:numPr>
                <w:ilvl w:val="2"/>
                <w:numId w:val="34"/>
              </w:numPr>
              <w:rPr>
                <w:rFonts w:asciiTheme="majorHAnsi" w:hAnsiTheme="majorHAnsi" w:cstheme="majorHAnsi"/>
                <w:iCs/>
              </w:rPr>
            </w:pPr>
            <w:r w:rsidRPr="00664C3D">
              <w:rPr>
                <w:rFonts w:asciiTheme="majorHAnsi" w:hAnsiTheme="majorHAnsi" w:cstheme="majorHAnsi"/>
                <w:iCs/>
              </w:rPr>
              <w:t>Sistemos testavimui (</w:t>
            </w:r>
            <w:proofErr w:type="spellStart"/>
            <w:r w:rsidRPr="00664C3D">
              <w:rPr>
                <w:rFonts w:asciiTheme="majorHAnsi" w:hAnsiTheme="majorHAnsi" w:cstheme="majorHAnsi"/>
                <w:iCs/>
              </w:rPr>
              <w:t>Testinio</w:t>
            </w:r>
            <w:proofErr w:type="spellEnd"/>
            <w:r w:rsidRPr="00664C3D">
              <w:rPr>
                <w:rFonts w:asciiTheme="majorHAnsi" w:hAnsiTheme="majorHAnsi" w:cstheme="majorHAnsi"/>
                <w:iCs/>
              </w:rPr>
              <w:t xml:space="preserve"> migravimo metu) užsakovas turės pateikti VM. Standartinė architektūra 1 SQL serveris, 1 APP  serveris. Tiekėjas turės suinstaliuoti NAV aplikaciją ir WEB aplinką.</w:t>
            </w:r>
          </w:p>
          <w:p w14:paraId="41C9CAA2" w14:textId="2012134A" w:rsidR="00DB060B" w:rsidRPr="00664C3D" w:rsidRDefault="00DB060B" w:rsidP="00DB060B">
            <w:pPr>
              <w:pStyle w:val="Sraopastraipa"/>
              <w:numPr>
                <w:ilvl w:val="2"/>
                <w:numId w:val="34"/>
              </w:numPr>
              <w:rPr>
                <w:rFonts w:asciiTheme="majorHAnsi" w:hAnsiTheme="majorHAnsi" w:cstheme="majorHAnsi"/>
                <w:iCs/>
              </w:rPr>
            </w:pPr>
            <w:r w:rsidRPr="00664C3D">
              <w:rPr>
                <w:rFonts w:asciiTheme="majorHAnsi" w:hAnsiTheme="majorHAnsi" w:cstheme="majorHAnsi"/>
                <w:iCs/>
              </w:rPr>
              <w:t xml:space="preserve">Sistemos </w:t>
            </w:r>
            <w:proofErr w:type="spellStart"/>
            <w:r w:rsidRPr="00664C3D">
              <w:rPr>
                <w:rFonts w:asciiTheme="majorHAnsi" w:hAnsiTheme="majorHAnsi" w:cstheme="majorHAnsi"/>
                <w:iCs/>
              </w:rPr>
              <w:t>Live</w:t>
            </w:r>
            <w:proofErr w:type="spellEnd"/>
            <w:r w:rsidRPr="00664C3D">
              <w:rPr>
                <w:rFonts w:asciiTheme="majorHAnsi" w:hAnsiTheme="majorHAnsi" w:cstheme="majorHAnsi"/>
                <w:iCs/>
              </w:rPr>
              <w:t xml:space="preserve"> migravimui užsakovas turės pateikti gamybinę ir </w:t>
            </w:r>
            <w:proofErr w:type="spellStart"/>
            <w:r w:rsidRPr="00664C3D">
              <w:rPr>
                <w:rFonts w:asciiTheme="majorHAnsi" w:hAnsiTheme="majorHAnsi" w:cstheme="majorHAnsi"/>
                <w:iCs/>
              </w:rPr>
              <w:t>testinę</w:t>
            </w:r>
            <w:proofErr w:type="spellEnd"/>
            <w:r w:rsidRPr="00664C3D">
              <w:rPr>
                <w:rFonts w:asciiTheme="majorHAnsi" w:hAnsiTheme="majorHAnsi" w:cstheme="majorHAnsi"/>
                <w:iCs/>
              </w:rPr>
              <w:t xml:space="preserve"> VM. Standartinė architektūra 1 SQL serveris, 1 APP  serveris. Tiekėjas turės suinstaliuoti NAV aplikaciją ir WEB aplinką gamybinei ir </w:t>
            </w:r>
            <w:proofErr w:type="spellStart"/>
            <w:r w:rsidRPr="00664C3D">
              <w:rPr>
                <w:rFonts w:asciiTheme="majorHAnsi" w:hAnsiTheme="majorHAnsi" w:cstheme="majorHAnsi"/>
                <w:iCs/>
              </w:rPr>
              <w:t>testinei</w:t>
            </w:r>
            <w:proofErr w:type="spellEnd"/>
            <w:r w:rsidRPr="00664C3D">
              <w:rPr>
                <w:rFonts w:asciiTheme="majorHAnsi" w:hAnsiTheme="majorHAnsi" w:cstheme="majorHAnsi"/>
                <w:iCs/>
              </w:rPr>
              <w:t xml:space="preserve"> aplinkoms.</w:t>
            </w:r>
          </w:p>
          <w:p w14:paraId="5F0BDC33" w14:textId="450D9A1B" w:rsidR="006B4176" w:rsidRPr="00664C3D" w:rsidRDefault="006B4176" w:rsidP="00DB060B">
            <w:pPr>
              <w:pStyle w:val="Sraopastraipa"/>
              <w:numPr>
                <w:ilvl w:val="2"/>
                <w:numId w:val="34"/>
              </w:numPr>
              <w:rPr>
                <w:rFonts w:asciiTheme="majorHAnsi" w:hAnsiTheme="majorHAnsi" w:cstheme="majorHAnsi"/>
                <w:iCs/>
              </w:rPr>
            </w:pPr>
            <w:r w:rsidRPr="00664C3D">
              <w:rPr>
                <w:rFonts w:asciiTheme="majorHAnsi" w:hAnsiTheme="majorHAnsi" w:cstheme="majorHAnsi"/>
                <w:iCs/>
              </w:rPr>
              <w:t xml:space="preserve">Tiekėjas atlieka infrastruktūros parengimą reikalingą NAV 2018 veikimui, </w:t>
            </w:r>
            <w:proofErr w:type="spellStart"/>
            <w:r w:rsidRPr="00664C3D">
              <w:rPr>
                <w:rFonts w:asciiTheme="majorHAnsi" w:hAnsiTheme="majorHAnsi" w:cstheme="majorHAnsi"/>
                <w:iCs/>
              </w:rPr>
              <w:t>t.y</w:t>
            </w:r>
            <w:proofErr w:type="spellEnd"/>
            <w:r w:rsidRPr="00664C3D">
              <w:rPr>
                <w:rFonts w:asciiTheme="majorHAnsi" w:hAnsiTheme="majorHAnsi" w:cstheme="majorHAnsi"/>
                <w:iCs/>
              </w:rPr>
              <w:t xml:space="preserve">. virtualių serverių (VM) instaliavimas (Užsakovas pateikia Windows ir SQL </w:t>
            </w:r>
            <w:proofErr w:type="spellStart"/>
            <w:r w:rsidRPr="00664C3D">
              <w:rPr>
                <w:rFonts w:asciiTheme="majorHAnsi" w:hAnsiTheme="majorHAnsi" w:cstheme="majorHAnsi"/>
                <w:iCs/>
              </w:rPr>
              <w:t>server</w:t>
            </w:r>
            <w:proofErr w:type="spellEnd"/>
            <w:r w:rsidRPr="00664C3D">
              <w:rPr>
                <w:rFonts w:asciiTheme="majorHAnsi" w:hAnsiTheme="majorHAnsi" w:cstheme="majorHAnsi"/>
                <w:iCs/>
              </w:rPr>
              <w:t xml:space="preserve"> licencijas). Tiekėjas turi paruošti VM su naujausiais atnaujinimais, sukonfigūruota ugniasienę. Turi būti sudiegtas SQL serveris ir sukonfigūruotos </w:t>
            </w:r>
            <w:proofErr w:type="spellStart"/>
            <w:r w:rsidRPr="00664C3D">
              <w:rPr>
                <w:rFonts w:asciiTheme="majorHAnsi" w:hAnsiTheme="majorHAnsi" w:cstheme="majorHAnsi"/>
                <w:iCs/>
              </w:rPr>
              <w:t>testinės</w:t>
            </w:r>
            <w:proofErr w:type="spellEnd"/>
            <w:r w:rsidRPr="00664C3D">
              <w:rPr>
                <w:rFonts w:asciiTheme="majorHAnsi" w:hAnsiTheme="majorHAnsi" w:cstheme="majorHAnsi"/>
                <w:iCs/>
              </w:rPr>
              <w:t xml:space="preserve"> ir produkcinės aplinkos.</w:t>
            </w:r>
          </w:p>
          <w:p w14:paraId="6E67EC6C" w14:textId="2DC61FB9" w:rsidR="006B4176" w:rsidRPr="00664C3D" w:rsidRDefault="004D381F" w:rsidP="00DB060B">
            <w:pPr>
              <w:pStyle w:val="Sraopastraipa"/>
              <w:numPr>
                <w:ilvl w:val="2"/>
                <w:numId w:val="34"/>
              </w:numPr>
              <w:rPr>
                <w:rFonts w:asciiTheme="majorHAnsi" w:hAnsiTheme="majorHAnsi" w:cstheme="majorHAnsi"/>
                <w:iCs/>
              </w:rPr>
            </w:pPr>
            <w:r w:rsidRPr="00664C3D">
              <w:rPr>
                <w:rFonts w:asciiTheme="majorHAnsi" w:hAnsiTheme="majorHAnsi" w:cstheme="majorHAnsi"/>
                <w:iCs/>
              </w:rPr>
              <w:t xml:space="preserve">Tiekėjas turi sukonfigūruoti </w:t>
            </w:r>
            <w:r w:rsidR="006B4176" w:rsidRPr="00664C3D">
              <w:rPr>
                <w:rFonts w:asciiTheme="majorHAnsi" w:hAnsiTheme="majorHAnsi" w:cstheme="majorHAnsi"/>
                <w:iCs/>
              </w:rPr>
              <w:t>VM</w:t>
            </w:r>
            <w:r w:rsidR="008D2CBC">
              <w:rPr>
                <w:rFonts w:asciiTheme="majorHAnsi" w:hAnsiTheme="majorHAnsi" w:cstheme="majorHAnsi"/>
                <w:iCs/>
              </w:rPr>
              <w:t xml:space="preserve"> </w:t>
            </w:r>
            <w:proofErr w:type="spellStart"/>
            <w:r w:rsidR="008D2CBC">
              <w:rPr>
                <w:rFonts w:asciiTheme="majorHAnsi" w:hAnsiTheme="majorHAnsi" w:cstheme="majorHAnsi"/>
                <w:iCs/>
              </w:rPr>
              <w:t>monitorinimą</w:t>
            </w:r>
            <w:proofErr w:type="spellEnd"/>
            <w:r w:rsidR="006B4176" w:rsidRPr="00664C3D">
              <w:rPr>
                <w:rFonts w:asciiTheme="majorHAnsi" w:hAnsiTheme="majorHAnsi" w:cstheme="majorHAnsi"/>
                <w:iCs/>
              </w:rPr>
              <w:t xml:space="preserve"> </w:t>
            </w:r>
            <w:r w:rsidRPr="00664C3D">
              <w:rPr>
                <w:rFonts w:asciiTheme="majorHAnsi" w:hAnsiTheme="majorHAnsi" w:cstheme="majorHAnsi"/>
                <w:iCs/>
              </w:rPr>
              <w:t>Užsakovo</w:t>
            </w:r>
            <w:r w:rsidR="006B4176" w:rsidRPr="00664C3D">
              <w:rPr>
                <w:rFonts w:asciiTheme="majorHAnsi" w:hAnsiTheme="majorHAnsi" w:cstheme="majorHAnsi"/>
                <w:iCs/>
              </w:rPr>
              <w:t xml:space="preserve"> naudojamoje stebėjimo sistemoje </w:t>
            </w:r>
            <w:proofErr w:type="spellStart"/>
            <w:r w:rsidR="006B4176" w:rsidRPr="00664C3D">
              <w:rPr>
                <w:rFonts w:asciiTheme="majorHAnsi" w:hAnsiTheme="majorHAnsi" w:cstheme="majorHAnsi"/>
                <w:iCs/>
              </w:rPr>
              <w:t>Zabbix</w:t>
            </w:r>
            <w:proofErr w:type="spellEnd"/>
            <w:r w:rsidR="006B4176" w:rsidRPr="00664C3D">
              <w:rPr>
                <w:rFonts w:asciiTheme="majorHAnsi" w:hAnsiTheme="majorHAnsi" w:cstheme="majorHAnsi"/>
                <w:iCs/>
              </w:rPr>
              <w:t>.</w:t>
            </w:r>
          </w:p>
          <w:p w14:paraId="2F09BB8D" w14:textId="659CBF4E" w:rsidR="00DB060B" w:rsidRPr="00664C3D" w:rsidRDefault="00DB060B" w:rsidP="00DB060B">
            <w:pPr>
              <w:pStyle w:val="Sraopastraipa"/>
              <w:numPr>
                <w:ilvl w:val="1"/>
                <w:numId w:val="34"/>
              </w:numPr>
              <w:rPr>
                <w:rFonts w:asciiTheme="majorHAnsi" w:hAnsiTheme="majorHAnsi" w:cstheme="majorHAnsi"/>
                <w:iCs/>
              </w:rPr>
            </w:pPr>
            <w:r w:rsidRPr="00664C3D">
              <w:rPr>
                <w:rFonts w:asciiTheme="majorHAnsi" w:hAnsiTheme="majorHAnsi" w:cstheme="majorHAnsi"/>
                <w:iCs/>
              </w:rPr>
              <w:t xml:space="preserve">Tiekėjas šalina Tiekėjo testavimo metu (Tiekėjo </w:t>
            </w:r>
            <w:proofErr w:type="spellStart"/>
            <w:r w:rsidRPr="00664C3D">
              <w:rPr>
                <w:rFonts w:asciiTheme="majorHAnsi" w:hAnsiTheme="majorHAnsi" w:cstheme="majorHAnsi"/>
                <w:iCs/>
              </w:rPr>
              <w:t>testinėje</w:t>
            </w:r>
            <w:proofErr w:type="spellEnd"/>
            <w:r w:rsidRPr="00664C3D">
              <w:rPr>
                <w:rFonts w:asciiTheme="majorHAnsi" w:hAnsiTheme="majorHAnsi" w:cstheme="majorHAnsi"/>
                <w:iCs/>
              </w:rPr>
              <w:t xml:space="preserve"> aplinkoje) kylančias klaidas.</w:t>
            </w:r>
          </w:p>
          <w:p w14:paraId="1D3A9EBB" w14:textId="73F2EF20" w:rsidR="00DB060B" w:rsidRPr="00664C3D" w:rsidRDefault="00DB060B" w:rsidP="6A6C3BEB">
            <w:pPr>
              <w:pStyle w:val="Sraopastraipa"/>
              <w:numPr>
                <w:ilvl w:val="1"/>
                <w:numId w:val="34"/>
              </w:numPr>
              <w:rPr>
                <w:rFonts w:asciiTheme="majorHAnsi" w:hAnsiTheme="majorHAnsi" w:cstheme="majorBidi"/>
              </w:rPr>
            </w:pPr>
            <w:r w:rsidRPr="6A6C3BEB">
              <w:rPr>
                <w:rFonts w:asciiTheme="majorHAnsi" w:hAnsiTheme="majorHAnsi" w:cstheme="majorBidi"/>
              </w:rPr>
              <w:t xml:space="preserve">Tiekėjas šalina Pirkėjo testavimo metu (Užsakovo </w:t>
            </w:r>
            <w:proofErr w:type="spellStart"/>
            <w:r w:rsidRPr="6A6C3BEB">
              <w:rPr>
                <w:rFonts w:asciiTheme="majorHAnsi" w:hAnsiTheme="majorHAnsi" w:cstheme="majorBidi"/>
              </w:rPr>
              <w:t>testinėje</w:t>
            </w:r>
            <w:proofErr w:type="spellEnd"/>
            <w:r w:rsidRPr="6A6C3BEB">
              <w:rPr>
                <w:rFonts w:asciiTheme="majorHAnsi" w:hAnsiTheme="majorHAnsi" w:cstheme="majorBidi"/>
              </w:rPr>
              <w:t xml:space="preserve"> aplinkoje) atsirandančias klaidas. </w:t>
            </w:r>
            <w:r w:rsidRPr="002D36F6">
              <w:rPr>
                <w:rFonts w:asciiTheme="majorHAnsi" w:hAnsiTheme="majorHAnsi" w:cstheme="majorBidi"/>
              </w:rPr>
              <w:t>Į paslaugų kainą turi būti įskaičiuotas klaidų taisymas</w:t>
            </w:r>
            <w:r w:rsidRPr="6A6C3BEB">
              <w:rPr>
                <w:rFonts w:asciiTheme="majorHAnsi" w:hAnsiTheme="majorHAnsi" w:cstheme="majorBidi"/>
              </w:rPr>
              <w:t>, kurios Užsakovo yra identifikuotos 3 mėnesių bėgyje, kurie yra pradedami skaičiuoti nuo NAV 2018 versijos perdavimo Pirkėjo testavimui momento.</w:t>
            </w:r>
          </w:p>
          <w:p w14:paraId="28961356" w14:textId="71118FE1" w:rsidR="00DB060B" w:rsidRPr="00664C3D" w:rsidRDefault="00DB060B" w:rsidP="00DB060B">
            <w:pPr>
              <w:pStyle w:val="Sraopastraipa"/>
              <w:numPr>
                <w:ilvl w:val="1"/>
                <w:numId w:val="34"/>
              </w:numPr>
              <w:rPr>
                <w:rFonts w:asciiTheme="majorHAnsi" w:hAnsiTheme="majorHAnsi" w:cstheme="majorHAnsi"/>
                <w:iCs/>
              </w:rPr>
            </w:pPr>
            <w:r w:rsidRPr="00664C3D">
              <w:rPr>
                <w:rFonts w:asciiTheme="majorHAnsi" w:hAnsiTheme="majorHAnsi" w:cstheme="majorHAnsi"/>
                <w:iCs/>
              </w:rPr>
              <w:t xml:space="preserve">Prieš </w:t>
            </w:r>
            <w:proofErr w:type="spellStart"/>
            <w:r w:rsidRPr="00664C3D">
              <w:rPr>
                <w:rFonts w:asciiTheme="majorHAnsi" w:hAnsiTheme="majorHAnsi" w:cstheme="majorHAnsi"/>
                <w:iCs/>
              </w:rPr>
              <w:t>Live</w:t>
            </w:r>
            <w:proofErr w:type="spellEnd"/>
            <w:r w:rsidRPr="00664C3D">
              <w:rPr>
                <w:rFonts w:asciiTheme="majorHAnsi" w:hAnsiTheme="majorHAnsi" w:cstheme="majorHAnsi"/>
                <w:iCs/>
              </w:rPr>
              <w:t xml:space="preserve"> </w:t>
            </w:r>
            <w:r w:rsidR="00375FC1">
              <w:rPr>
                <w:rFonts w:asciiTheme="majorHAnsi" w:hAnsiTheme="majorHAnsi" w:cstheme="majorHAnsi"/>
                <w:iCs/>
              </w:rPr>
              <w:t>(gamybinį)</w:t>
            </w:r>
            <w:r w:rsidRPr="00664C3D">
              <w:rPr>
                <w:rFonts w:asciiTheme="majorHAnsi" w:hAnsiTheme="majorHAnsi" w:cstheme="majorHAnsi"/>
                <w:iCs/>
              </w:rPr>
              <w:t xml:space="preserve"> migravimą gali būti reikalingas papildomas </w:t>
            </w:r>
            <w:proofErr w:type="spellStart"/>
            <w:r w:rsidRPr="00664C3D">
              <w:rPr>
                <w:rFonts w:asciiTheme="majorHAnsi" w:hAnsiTheme="majorHAnsi" w:cstheme="majorHAnsi"/>
                <w:iCs/>
              </w:rPr>
              <w:t>testinis</w:t>
            </w:r>
            <w:proofErr w:type="spellEnd"/>
            <w:r w:rsidRPr="00664C3D">
              <w:rPr>
                <w:rFonts w:asciiTheme="majorHAnsi" w:hAnsiTheme="majorHAnsi" w:cstheme="majorHAnsi"/>
                <w:iCs/>
              </w:rPr>
              <w:t xml:space="preserve"> migravimas, atsižvelgiant į tai, kad Užsakovo naudojama sistema yra nuolatos vystoma ir migravimo metu gali atsirasti papildomi pakeitimai, kuriuos reikėtų perkelti į NAV 2018 versiją.</w:t>
            </w:r>
            <w:r w:rsidR="00142742">
              <w:rPr>
                <w:rFonts w:asciiTheme="majorHAnsi" w:hAnsiTheme="majorHAnsi" w:cstheme="majorHAnsi"/>
                <w:iCs/>
              </w:rPr>
              <w:t xml:space="preserve"> Šis migravimas turi būti įskaičiuotas į paslaugų </w:t>
            </w:r>
            <w:r w:rsidR="008E5DA4">
              <w:rPr>
                <w:rFonts w:asciiTheme="majorHAnsi" w:hAnsiTheme="majorHAnsi" w:cstheme="majorHAnsi"/>
                <w:iCs/>
              </w:rPr>
              <w:t>kainą.</w:t>
            </w:r>
          </w:p>
          <w:p w14:paraId="240AD9A4" w14:textId="72950EAA" w:rsidR="00DB060B" w:rsidRPr="00664C3D" w:rsidRDefault="00DB060B" w:rsidP="00DB060B">
            <w:pPr>
              <w:pStyle w:val="Sraopastraipa"/>
              <w:numPr>
                <w:ilvl w:val="1"/>
                <w:numId w:val="34"/>
              </w:numPr>
              <w:rPr>
                <w:rFonts w:asciiTheme="majorHAnsi" w:hAnsiTheme="majorHAnsi" w:cstheme="majorHAnsi"/>
                <w:iCs/>
              </w:rPr>
            </w:pPr>
            <w:r w:rsidRPr="00664C3D">
              <w:rPr>
                <w:rFonts w:asciiTheme="majorHAnsi" w:hAnsiTheme="majorHAnsi" w:cstheme="majorHAnsi"/>
                <w:iCs/>
              </w:rPr>
              <w:t>Užsakovui atlikus testavimo etapą, Tiekėjas turi atlikti galutinį duomenų ir funkcionalumo migravimą į gamybinę aplinką (</w:t>
            </w:r>
            <w:proofErr w:type="spellStart"/>
            <w:r w:rsidRPr="00664C3D">
              <w:rPr>
                <w:rFonts w:asciiTheme="majorHAnsi" w:hAnsiTheme="majorHAnsi" w:cstheme="majorHAnsi"/>
                <w:iCs/>
              </w:rPr>
              <w:t>Live</w:t>
            </w:r>
            <w:proofErr w:type="spellEnd"/>
            <w:r w:rsidRPr="00664C3D">
              <w:rPr>
                <w:rFonts w:asciiTheme="majorHAnsi" w:hAnsiTheme="majorHAnsi" w:cstheme="majorHAnsi"/>
                <w:iCs/>
              </w:rPr>
              <w:t xml:space="preserve">) migravimą. </w:t>
            </w:r>
            <w:proofErr w:type="spellStart"/>
            <w:r w:rsidRPr="005E2D81">
              <w:rPr>
                <w:rFonts w:asciiTheme="majorHAnsi" w:hAnsiTheme="majorHAnsi" w:cstheme="majorHAnsi"/>
                <w:iCs/>
                <w:u w:val="single"/>
              </w:rPr>
              <w:t>Live</w:t>
            </w:r>
            <w:proofErr w:type="spellEnd"/>
            <w:r w:rsidRPr="005E2D81">
              <w:rPr>
                <w:rFonts w:asciiTheme="majorHAnsi" w:hAnsiTheme="majorHAnsi" w:cstheme="majorHAnsi"/>
                <w:iCs/>
                <w:u w:val="single"/>
              </w:rPr>
              <w:t xml:space="preserve"> migravimas turi būti atliekamas savaitgalio metu (ne darbo valandomis).</w:t>
            </w:r>
          </w:p>
          <w:p w14:paraId="19306F76" w14:textId="4F523939" w:rsidR="006B4176" w:rsidRPr="00664C3D" w:rsidRDefault="006B4176" w:rsidP="00DB060B">
            <w:pPr>
              <w:pStyle w:val="Sraopastraipa"/>
              <w:numPr>
                <w:ilvl w:val="1"/>
                <w:numId w:val="34"/>
              </w:numPr>
              <w:rPr>
                <w:rFonts w:asciiTheme="majorHAnsi" w:hAnsiTheme="majorHAnsi" w:cstheme="majorHAnsi"/>
                <w:iCs/>
              </w:rPr>
            </w:pPr>
            <w:r w:rsidRPr="00664C3D">
              <w:rPr>
                <w:rFonts w:asciiTheme="majorHAnsi" w:hAnsiTheme="majorHAnsi" w:cstheme="majorHAnsi"/>
                <w:iCs/>
              </w:rPr>
              <w:t>Tiekėjas turės teikti aktyvų palaikymą (</w:t>
            </w:r>
            <w:proofErr w:type="spellStart"/>
            <w:r w:rsidRPr="00664C3D">
              <w:rPr>
                <w:rFonts w:asciiTheme="majorHAnsi" w:hAnsiTheme="majorHAnsi" w:cstheme="majorHAnsi"/>
                <w:iCs/>
              </w:rPr>
              <w:t>Hyper</w:t>
            </w:r>
            <w:proofErr w:type="spellEnd"/>
            <w:r w:rsidRPr="00664C3D">
              <w:rPr>
                <w:rFonts w:asciiTheme="majorHAnsi" w:hAnsiTheme="majorHAnsi" w:cstheme="majorHAnsi"/>
                <w:iCs/>
              </w:rPr>
              <w:t>-Care).</w:t>
            </w:r>
          </w:p>
          <w:p w14:paraId="165E474F" w14:textId="2D79A3EF" w:rsidR="001C4D2C" w:rsidRDefault="001C4D2C" w:rsidP="00DB060B">
            <w:pPr>
              <w:pStyle w:val="Sraopastraipa"/>
              <w:numPr>
                <w:ilvl w:val="1"/>
                <w:numId w:val="34"/>
              </w:numPr>
              <w:rPr>
                <w:rFonts w:asciiTheme="majorHAnsi" w:hAnsiTheme="majorHAnsi" w:cstheme="majorHAnsi"/>
                <w:iCs/>
              </w:rPr>
            </w:pPr>
            <w:r w:rsidRPr="00664C3D">
              <w:rPr>
                <w:rFonts w:asciiTheme="majorHAnsi" w:hAnsiTheme="majorHAnsi" w:cstheme="majorHAnsi"/>
                <w:iCs/>
              </w:rPr>
              <w:t xml:space="preserve">Tiekėjas turės teikti </w:t>
            </w:r>
            <w:r w:rsidR="002D76B6">
              <w:rPr>
                <w:rFonts w:asciiTheme="majorHAnsi" w:hAnsiTheme="majorHAnsi" w:cstheme="majorHAnsi"/>
                <w:iCs/>
              </w:rPr>
              <w:t xml:space="preserve">aktyvią </w:t>
            </w:r>
            <w:r w:rsidRPr="00664C3D">
              <w:rPr>
                <w:rFonts w:asciiTheme="majorHAnsi" w:hAnsiTheme="majorHAnsi" w:cstheme="majorHAnsi"/>
                <w:iCs/>
              </w:rPr>
              <w:t>priežiūrą po LIVE migravimo ne mažiau kaip 2 mėn.</w:t>
            </w:r>
            <w:r w:rsidR="004F2996">
              <w:rPr>
                <w:rFonts w:asciiTheme="majorHAnsi" w:hAnsiTheme="majorHAnsi" w:cstheme="majorHAnsi"/>
                <w:iCs/>
              </w:rPr>
              <w:t xml:space="preserve"> Per šį laikotarpį rast</w:t>
            </w:r>
            <w:r w:rsidR="00BD3023">
              <w:rPr>
                <w:rFonts w:asciiTheme="majorHAnsi" w:hAnsiTheme="majorHAnsi" w:cstheme="majorHAnsi"/>
                <w:iCs/>
              </w:rPr>
              <w:t>ų klaidų šalinimas yra įskaičiuotas į paslaugų kainą. Vėliau rastos klaidos apmokamos pagal Tiekėjo sugaištą laiką.</w:t>
            </w:r>
          </w:p>
          <w:p w14:paraId="5905F933" w14:textId="0A8BDA0D" w:rsidR="008D19C2" w:rsidRPr="008D19C2" w:rsidRDefault="008D19C2" w:rsidP="00DB060B">
            <w:pPr>
              <w:pStyle w:val="Sraopastraipa"/>
              <w:numPr>
                <w:ilvl w:val="1"/>
                <w:numId w:val="34"/>
              </w:numPr>
              <w:rPr>
                <w:rFonts w:asciiTheme="majorHAnsi" w:hAnsiTheme="majorHAnsi" w:cstheme="majorHAnsi"/>
                <w:iCs/>
              </w:rPr>
            </w:pPr>
            <w:r w:rsidRPr="008D19C2">
              <w:rPr>
                <w:rFonts w:asciiTheme="majorHAnsi" w:hAnsiTheme="majorHAnsi" w:cstheme="majorHAnsi"/>
                <w:iCs/>
              </w:rPr>
              <w:lastRenderedPageBreak/>
              <w:t xml:space="preserve">Tiekėjas įsipareigoja </w:t>
            </w:r>
            <w:r w:rsidR="00A85E24">
              <w:rPr>
                <w:rFonts w:asciiTheme="majorHAnsi" w:hAnsiTheme="majorHAnsi" w:cstheme="majorHAnsi"/>
                <w:iCs/>
              </w:rPr>
              <w:t xml:space="preserve">bent </w:t>
            </w:r>
            <w:r w:rsidRPr="008D19C2">
              <w:rPr>
                <w:rFonts w:asciiTheme="majorHAnsi" w:hAnsiTheme="majorHAnsi" w:cstheme="majorHAnsi"/>
                <w:iCs/>
              </w:rPr>
              <w:t xml:space="preserve">vieną kartą, pagal sutarties sąlygas, užtikrinti pilno mėnesinio sąskaitų faktūrų generavimo visiems įmonės klientams proceso įvykdymą </w:t>
            </w:r>
            <w:r w:rsidR="004C6587">
              <w:rPr>
                <w:rFonts w:asciiTheme="majorHAnsi" w:hAnsiTheme="majorHAnsi" w:cstheme="majorHAnsi"/>
                <w:iCs/>
              </w:rPr>
              <w:t>„</w:t>
            </w:r>
            <w:proofErr w:type="spellStart"/>
            <w:r w:rsidR="004C6587">
              <w:rPr>
                <w:rFonts w:asciiTheme="majorHAnsi" w:hAnsiTheme="majorHAnsi" w:cstheme="majorHAnsi"/>
                <w:iCs/>
              </w:rPr>
              <w:t>Live</w:t>
            </w:r>
            <w:proofErr w:type="spellEnd"/>
            <w:r w:rsidR="004C6587">
              <w:rPr>
                <w:rFonts w:asciiTheme="majorHAnsi" w:hAnsiTheme="majorHAnsi" w:cstheme="majorHAnsi"/>
                <w:iCs/>
              </w:rPr>
              <w:t>“ (gamybinėje)</w:t>
            </w:r>
            <w:r w:rsidRPr="008D19C2">
              <w:rPr>
                <w:rFonts w:asciiTheme="majorHAnsi" w:hAnsiTheme="majorHAnsi" w:cstheme="majorHAnsi"/>
                <w:iCs/>
              </w:rPr>
              <w:t xml:space="preserve"> aplinkoje. Šio proceso metu tiekėjas privalo aktyviai stebėti proceso eigą, nedelsdamas identifikuoti ir šalinti technines klaidas, našumo trikdžius ar kitus veikimą galinčius sutrikdyti veiksnius, siekiant užtikrinti sklandų, tikslų ir savalaikį sąskaitų parengimą.</w:t>
            </w:r>
          </w:p>
          <w:p w14:paraId="56FBB1F3" w14:textId="6D791420" w:rsidR="002D76B6" w:rsidRDefault="002D76B6" w:rsidP="00DB060B">
            <w:pPr>
              <w:pStyle w:val="Sraopastraipa"/>
              <w:numPr>
                <w:ilvl w:val="1"/>
                <w:numId w:val="34"/>
              </w:numPr>
              <w:rPr>
                <w:rFonts w:asciiTheme="majorHAnsi" w:hAnsiTheme="majorHAnsi" w:cstheme="majorHAnsi"/>
                <w:iCs/>
              </w:rPr>
            </w:pPr>
            <w:r w:rsidRPr="002D76B6">
              <w:rPr>
                <w:rFonts w:asciiTheme="majorHAnsi" w:hAnsiTheme="majorHAnsi" w:cstheme="majorHAnsi"/>
                <w:iCs/>
              </w:rPr>
              <w:t>Paslaugų teikėjas visas galimas išlaidas įskaičiuoja į Paslaugų įkainį ir (ar) kainą. Siūlomame įkainyje ir (ar) kainoje turi būti įskaičiuotos visos Paslaugų teikėjo išlaidos ir mokėtini mokesčiai, būtini tinkamam Sutarties įvykdymui.</w:t>
            </w:r>
          </w:p>
          <w:p w14:paraId="212F23DC" w14:textId="2D5C8DAF" w:rsidR="006B4176" w:rsidRPr="00664C3D" w:rsidRDefault="006B4176" w:rsidP="00DB060B">
            <w:pPr>
              <w:pStyle w:val="Sraopastraipa"/>
              <w:numPr>
                <w:ilvl w:val="1"/>
                <w:numId w:val="34"/>
              </w:numPr>
              <w:rPr>
                <w:rFonts w:asciiTheme="majorHAnsi" w:hAnsiTheme="majorHAnsi" w:cstheme="majorHAnsi"/>
                <w:iCs/>
              </w:rPr>
            </w:pPr>
            <w:r w:rsidRPr="00664C3D">
              <w:rPr>
                <w:rFonts w:asciiTheme="majorHAnsi" w:hAnsiTheme="majorHAnsi" w:cstheme="majorHAnsi"/>
                <w:iCs/>
              </w:rPr>
              <w:t>Papildomi darbai, apmokami pagal faktiškai</w:t>
            </w:r>
            <w:r w:rsidR="002D76B6">
              <w:rPr>
                <w:rFonts w:asciiTheme="majorHAnsi" w:hAnsiTheme="majorHAnsi" w:cstheme="majorHAnsi"/>
                <w:iCs/>
              </w:rPr>
              <w:t xml:space="preserve"> iš papildomų vystymo valandų</w:t>
            </w:r>
            <w:r w:rsidR="00CA36DF">
              <w:rPr>
                <w:rFonts w:asciiTheme="majorHAnsi" w:hAnsiTheme="majorHAnsi" w:cstheme="majorHAnsi"/>
                <w:iCs/>
              </w:rPr>
              <w:t xml:space="preserve"> ir tiks jas suderinus raštu (el. paštu, </w:t>
            </w:r>
            <w:proofErr w:type="spellStart"/>
            <w:r w:rsidR="00CA36DF">
              <w:rPr>
                <w:rFonts w:asciiTheme="majorHAnsi" w:hAnsiTheme="majorHAnsi" w:cstheme="majorHAnsi"/>
                <w:iCs/>
              </w:rPr>
              <w:t>helpdesk</w:t>
            </w:r>
            <w:proofErr w:type="spellEnd"/>
            <w:r w:rsidR="00CA36DF">
              <w:rPr>
                <w:rFonts w:asciiTheme="majorHAnsi" w:hAnsiTheme="majorHAnsi" w:cstheme="majorHAnsi"/>
                <w:iCs/>
              </w:rPr>
              <w:t xml:space="preserve"> aplinkoje)</w:t>
            </w:r>
            <w:r w:rsidRPr="00664C3D">
              <w:rPr>
                <w:rFonts w:asciiTheme="majorHAnsi" w:hAnsiTheme="majorHAnsi" w:cstheme="majorHAnsi"/>
                <w:iCs/>
              </w:rPr>
              <w:t>:</w:t>
            </w:r>
          </w:p>
          <w:p w14:paraId="3D80F1B2" w14:textId="1CE3FEDA" w:rsidR="006B4176" w:rsidRPr="00664C3D" w:rsidRDefault="002D76B6" w:rsidP="006B4176">
            <w:pPr>
              <w:pStyle w:val="Sraopastraipa"/>
              <w:numPr>
                <w:ilvl w:val="2"/>
                <w:numId w:val="34"/>
              </w:numPr>
              <w:rPr>
                <w:rFonts w:asciiTheme="majorHAnsi" w:hAnsiTheme="majorHAnsi" w:cstheme="majorHAnsi"/>
                <w:iCs/>
              </w:rPr>
            </w:pPr>
            <w:r>
              <w:rPr>
                <w:rFonts w:asciiTheme="majorHAnsi" w:hAnsiTheme="majorHAnsi" w:cstheme="majorHAnsi"/>
                <w:iCs/>
              </w:rPr>
              <w:t>Jei reikalingas p</w:t>
            </w:r>
            <w:r w:rsidR="006B4176" w:rsidRPr="00664C3D">
              <w:rPr>
                <w:rFonts w:asciiTheme="majorHAnsi" w:hAnsiTheme="majorHAnsi" w:cstheme="majorHAnsi"/>
                <w:iCs/>
              </w:rPr>
              <w:t xml:space="preserve">apildomas migravimas ir testavimas (pakeitimų atliktų </w:t>
            </w:r>
            <w:proofErr w:type="spellStart"/>
            <w:r w:rsidR="006B4176" w:rsidRPr="00664C3D">
              <w:rPr>
                <w:rFonts w:asciiTheme="majorHAnsi" w:hAnsiTheme="majorHAnsi" w:cstheme="majorHAnsi"/>
                <w:iCs/>
              </w:rPr>
              <w:t>Test</w:t>
            </w:r>
            <w:proofErr w:type="spellEnd"/>
            <w:r w:rsidR="006B4176" w:rsidRPr="00664C3D">
              <w:rPr>
                <w:rFonts w:asciiTheme="majorHAnsi" w:hAnsiTheme="majorHAnsi" w:cstheme="majorHAnsi"/>
                <w:iCs/>
              </w:rPr>
              <w:t xml:space="preserve"> migravimo metu).</w:t>
            </w:r>
          </w:p>
          <w:p w14:paraId="7BD52DC1" w14:textId="1069440E" w:rsidR="00FA4EC4" w:rsidRPr="00664C3D" w:rsidRDefault="002D76B6" w:rsidP="00EA36EC">
            <w:pPr>
              <w:pStyle w:val="Sraopastraipa"/>
              <w:numPr>
                <w:ilvl w:val="2"/>
                <w:numId w:val="34"/>
              </w:numPr>
              <w:rPr>
                <w:rFonts w:asciiTheme="majorHAnsi" w:hAnsiTheme="majorHAnsi" w:cstheme="majorBidi"/>
              </w:rPr>
            </w:pPr>
            <w:r w:rsidRPr="5AD6C858">
              <w:rPr>
                <w:rFonts w:asciiTheme="majorHAnsi" w:hAnsiTheme="majorHAnsi" w:cstheme="majorBidi"/>
              </w:rPr>
              <w:t xml:space="preserve">Papildomas </w:t>
            </w:r>
            <w:r w:rsidR="006B4176" w:rsidRPr="5AD6C858">
              <w:rPr>
                <w:rFonts w:asciiTheme="majorHAnsi" w:hAnsiTheme="majorHAnsi" w:cstheme="majorBidi"/>
              </w:rPr>
              <w:t>Tiekėjo atliekamas sąskaitų faktūrų skaičiavimo (</w:t>
            </w:r>
            <w:proofErr w:type="spellStart"/>
            <w:r w:rsidR="006B4176" w:rsidRPr="5AD6C858">
              <w:rPr>
                <w:rFonts w:asciiTheme="majorHAnsi" w:hAnsiTheme="majorHAnsi" w:cstheme="majorBidi"/>
              </w:rPr>
              <w:t>billingo</w:t>
            </w:r>
            <w:proofErr w:type="spellEnd"/>
            <w:r w:rsidR="006B4176" w:rsidRPr="5AD6C858">
              <w:rPr>
                <w:rFonts w:asciiTheme="majorHAnsi" w:hAnsiTheme="majorHAnsi" w:cstheme="majorBidi"/>
              </w:rPr>
              <w:t>) testavimas.</w:t>
            </w:r>
          </w:p>
        </w:tc>
      </w:tr>
      <w:tr w:rsidR="006B4176" w:rsidRPr="0033228F" w14:paraId="54B5905E" w14:textId="77777777" w:rsidTr="6A6C3BEB">
        <w:trPr>
          <w:gridAfter w:val="1"/>
          <w:wAfter w:w="7" w:type="dxa"/>
        </w:trPr>
        <w:tc>
          <w:tcPr>
            <w:tcW w:w="1009" w:type="dxa"/>
          </w:tcPr>
          <w:p w14:paraId="4791DF03" w14:textId="77777777" w:rsidR="006B4176" w:rsidRPr="0033228F" w:rsidRDefault="006B4176" w:rsidP="003E7CDA">
            <w:pPr>
              <w:pStyle w:val="Sraopastraipa"/>
              <w:numPr>
                <w:ilvl w:val="1"/>
                <w:numId w:val="12"/>
              </w:numPr>
              <w:jc w:val="center"/>
              <w:rPr>
                <w:rFonts w:asciiTheme="majorHAnsi" w:hAnsiTheme="majorHAnsi" w:cstheme="majorHAnsi"/>
                <w:b/>
                <w:bCs/>
              </w:rPr>
            </w:pPr>
          </w:p>
        </w:tc>
        <w:tc>
          <w:tcPr>
            <w:tcW w:w="2510" w:type="dxa"/>
          </w:tcPr>
          <w:p w14:paraId="422552ED" w14:textId="50EC88D8" w:rsidR="006B4176" w:rsidRPr="0033228F" w:rsidRDefault="006B4176">
            <w:pPr>
              <w:rPr>
                <w:rFonts w:asciiTheme="majorHAnsi" w:hAnsiTheme="majorHAnsi" w:cstheme="majorHAnsi"/>
              </w:rPr>
            </w:pPr>
            <w:r w:rsidRPr="0033228F">
              <w:rPr>
                <w:rFonts w:asciiTheme="majorHAnsi" w:hAnsiTheme="majorHAnsi" w:cstheme="majorHAnsi"/>
              </w:rPr>
              <w:t>Paslaugų atlikimo vieta</w:t>
            </w:r>
          </w:p>
        </w:tc>
        <w:tc>
          <w:tcPr>
            <w:tcW w:w="6262" w:type="dxa"/>
            <w:gridSpan w:val="2"/>
          </w:tcPr>
          <w:p w14:paraId="1D4AB48A" w14:textId="77777777" w:rsidR="006B4176" w:rsidRPr="00664C3D" w:rsidRDefault="006B4176" w:rsidP="003E7CDA">
            <w:pPr>
              <w:rPr>
                <w:rFonts w:asciiTheme="majorHAnsi" w:hAnsiTheme="majorHAnsi" w:cstheme="majorHAnsi"/>
              </w:rPr>
            </w:pPr>
            <w:r w:rsidRPr="00664C3D">
              <w:rPr>
                <w:rFonts w:asciiTheme="majorHAnsi" w:hAnsiTheme="majorHAnsi" w:cstheme="majorHAnsi"/>
              </w:rPr>
              <w:t>AB „Klaipėdos vanduo“:</w:t>
            </w:r>
          </w:p>
          <w:p w14:paraId="2CEB29F6" w14:textId="55FCE574" w:rsidR="006B4176" w:rsidRPr="00664C3D" w:rsidRDefault="006B4176" w:rsidP="006B4176">
            <w:pPr>
              <w:rPr>
                <w:rFonts w:asciiTheme="majorHAnsi" w:hAnsiTheme="majorHAnsi" w:cstheme="majorHAnsi"/>
                <w:iCs/>
              </w:rPr>
            </w:pPr>
            <w:r w:rsidRPr="00664C3D">
              <w:rPr>
                <w:rFonts w:asciiTheme="majorHAnsi" w:hAnsiTheme="majorHAnsi" w:cstheme="majorHAnsi"/>
              </w:rPr>
              <w:t>Ryšininkų 11, Klaipėda, nuotoliniu būdu.</w:t>
            </w:r>
          </w:p>
        </w:tc>
      </w:tr>
      <w:tr w:rsidR="006B4176" w:rsidRPr="0033228F" w14:paraId="63325911" w14:textId="77777777" w:rsidTr="6A6C3BEB">
        <w:trPr>
          <w:gridAfter w:val="1"/>
          <w:wAfter w:w="7" w:type="dxa"/>
        </w:trPr>
        <w:tc>
          <w:tcPr>
            <w:tcW w:w="1009" w:type="dxa"/>
          </w:tcPr>
          <w:p w14:paraId="5EC1CB1B" w14:textId="77777777" w:rsidR="006B4176" w:rsidRPr="0033228F" w:rsidRDefault="006B4176" w:rsidP="003E7CDA">
            <w:pPr>
              <w:pStyle w:val="Sraopastraipa"/>
              <w:numPr>
                <w:ilvl w:val="1"/>
                <w:numId w:val="12"/>
              </w:numPr>
              <w:jc w:val="center"/>
              <w:rPr>
                <w:rFonts w:asciiTheme="majorHAnsi" w:hAnsiTheme="majorHAnsi" w:cstheme="majorHAnsi"/>
                <w:b/>
                <w:bCs/>
              </w:rPr>
            </w:pPr>
          </w:p>
        </w:tc>
        <w:tc>
          <w:tcPr>
            <w:tcW w:w="2510" w:type="dxa"/>
          </w:tcPr>
          <w:p w14:paraId="4B99A360" w14:textId="0579ABE5" w:rsidR="006B4176" w:rsidRPr="0033228F" w:rsidRDefault="006B4176">
            <w:pPr>
              <w:rPr>
                <w:rFonts w:asciiTheme="majorHAnsi" w:hAnsiTheme="majorHAnsi" w:cstheme="majorHAnsi"/>
              </w:rPr>
            </w:pPr>
            <w:r w:rsidRPr="0033228F">
              <w:rPr>
                <w:rFonts w:asciiTheme="majorHAnsi" w:hAnsiTheme="majorHAnsi" w:cstheme="majorHAnsi"/>
              </w:rPr>
              <w:t>Reikalavimai sistemos naujinimui</w:t>
            </w:r>
          </w:p>
        </w:tc>
        <w:tc>
          <w:tcPr>
            <w:tcW w:w="6262" w:type="dxa"/>
            <w:gridSpan w:val="2"/>
          </w:tcPr>
          <w:p w14:paraId="29B8F2E2" w14:textId="77777777" w:rsidR="006B4176" w:rsidRPr="0033228F" w:rsidRDefault="006B4176" w:rsidP="002936FA">
            <w:pPr>
              <w:pStyle w:val="Sraopastraipa"/>
              <w:numPr>
                <w:ilvl w:val="0"/>
                <w:numId w:val="26"/>
              </w:numPr>
              <w:jc w:val="both"/>
              <w:rPr>
                <w:rFonts w:asciiTheme="majorHAnsi" w:hAnsiTheme="majorHAnsi" w:cstheme="majorHAnsi"/>
              </w:rPr>
            </w:pPr>
            <w:r w:rsidRPr="0033228F">
              <w:rPr>
                <w:rFonts w:asciiTheme="majorHAnsi" w:hAnsiTheme="majorHAnsi" w:cstheme="majorHAnsi"/>
              </w:rPr>
              <w:t>ERP naujinimas turi vykti į 2018 NAV versiją.</w:t>
            </w:r>
          </w:p>
          <w:p w14:paraId="374A89AA" w14:textId="77777777" w:rsidR="006B4176" w:rsidRPr="0033228F" w:rsidRDefault="006B4176" w:rsidP="002936FA">
            <w:pPr>
              <w:pStyle w:val="Sraopastraipa"/>
              <w:numPr>
                <w:ilvl w:val="0"/>
                <w:numId w:val="26"/>
              </w:numPr>
              <w:jc w:val="both"/>
              <w:rPr>
                <w:rFonts w:asciiTheme="majorHAnsi" w:hAnsiTheme="majorHAnsi" w:cstheme="majorHAnsi"/>
              </w:rPr>
            </w:pPr>
            <w:r w:rsidRPr="0033228F">
              <w:rPr>
                <w:rFonts w:asciiTheme="majorHAnsi" w:hAnsiTheme="majorHAnsi" w:cstheme="majorHAnsi"/>
              </w:rPr>
              <w:t>Diegėjas turi užtikrinti, kad naujinimo metu nebus prarasti jokie duomenys.</w:t>
            </w:r>
          </w:p>
          <w:p w14:paraId="41901620" w14:textId="77777777" w:rsidR="006B4176" w:rsidRPr="0033228F" w:rsidRDefault="006B4176" w:rsidP="002936FA">
            <w:pPr>
              <w:pStyle w:val="Sraopastraipa"/>
              <w:numPr>
                <w:ilvl w:val="0"/>
                <w:numId w:val="26"/>
              </w:numPr>
              <w:jc w:val="both"/>
              <w:rPr>
                <w:rFonts w:asciiTheme="majorHAnsi" w:hAnsiTheme="majorHAnsi" w:cstheme="majorHAnsi"/>
              </w:rPr>
            </w:pPr>
            <w:r w:rsidRPr="0033228F">
              <w:rPr>
                <w:rFonts w:asciiTheme="majorHAnsi" w:hAnsiTheme="majorHAnsi" w:cstheme="majorHAnsi"/>
              </w:rPr>
              <w:t>Diegėjas turi užtikrinti, kad naujinimo metu visi esami duomenys veiks tinkamai ir suderinamai su naująją versija.</w:t>
            </w:r>
          </w:p>
          <w:p w14:paraId="4FAD9B85" w14:textId="77777777" w:rsidR="006B4176" w:rsidRPr="0033228F" w:rsidRDefault="006B4176" w:rsidP="002936FA">
            <w:pPr>
              <w:pStyle w:val="Sraopastraipa"/>
              <w:numPr>
                <w:ilvl w:val="0"/>
                <w:numId w:val="26"/>
              </w:numPr>
              <w:jc w:val="both"/>
              <w:rPr>
                <w:rFonts w:asciiTheme="majorHAnsi" w:hAnsiTheme="majorHAnsi" w:cstheme="majorHAnsi"/>
              </w:rPr>
            </w:pPr>
            <w:r w:rsidRPr="0033228F">
              <w:rPr>
                <w:rFonts w:asciiTheme="majorHAnsi" w:hAnsiTheme="majorHAnsi" w:cstheme="majorHAnsi"/>
              </w:rPr>
              <w:t xml:space="preserve">Naujos sistemos versija turi užtikrinti greitą duomenų apdorojimą ir atsakymų generavimą. Pavyzdžiui, ataskaitų generavimas ar duomenų bazės užklausos turi būti atliekamos ne lėčiau nei esamoje sistemos versijoje. </w:t>
            </w:r>
          </w:p>
          <w:p w14:paraId="52342B9C" w14:textId="77777777" w:rsidR="006B4176" w:rsidRPr="0033228F" w:rsidRDefault="006B4176" w:rsidP="002948F7">
            <w:pPr>
              <w:pStyle w:val="Sraopastraipa"/>
              <w:numPr>
                <w:ilvl w:val="0"/>
                <w:numId w:val="26"/>
              </w:numPr>
              <w:spacing w:after="160" w:line="259" w:lineRule="auto"/>
              <w:jc w:val="both"/>
              <w:rPr>
                <w:rFonts w:asciiTheme="majorHAnsi" w:hAnsiTheme="majorHAnsi" w:cstheme="majorHAnsi"/>
              </w:rPr>
            </w:pPr>
            <w:r w:rsidRPr="0033228F">
              <w:rPr>
                <w:rFonts w:asciiTheme="majorHAnsi" w:hAnsiTheme="majorHAnsi" w:cstheme="majorHAnsi"/>
              </w:rPr>
              <w:t>Sąskaitų skaičiavimo greitis turi būti ne blogesnis nei yra naudojamoje NAV 2013 R2  sistemoje.</w:t>
            </w:r>
            <w:r w:rsidRPr="0033228F">
              <w:rPr>
                <w:rFonts w:asciiTheme="majorHAnsi" w:hAnsiTheme="majorHAnsi" w:cstheme="majorHAnsi"/>
                <w:iCs/>
              </w:rPr>
              <w:t xml:space="preserve"> Užtikrinti, kad Navision sistemos procesas „Sąskaitos užsakovo vartotojams už ataskaitinį mėnesį“ neturi trukti ilgiau 10 val. (procesas apima - skaičiavimą, formavimą ir  numerių suteikimą). </w:t>
            </w:r>
          </w:p>
          <w:p w14:paraId="3679E7E6" w14:textId="77777777" w:rsidR="006B4176" w:rsidRPr="0033228F" w:rsidRDefault="006B4176" w:rsidP="002936FA">
            <w:pPr>
              <w:pStyle w:val="Sraopastraipa"/>
              <w:numPr>
                <w:ilvl w:val="0"/>
                <w:numId w:val="26"/>
              </w:numPr>
              <w:jc w:val="both"/>
              <w:rPr>
                <w:rFonts w:asciiTheme="majorHAnsi" w:hAnsiTheme="majorHAnsi" w:cstheme="majorHAnsi"/>
              </w:rPr>
            </w:pPr>
            <w:r w:rsidRPr="0033228F">
              <w:rPr>
                <w:rFonts w:asciiTheme="majorHAnsi" w:hAnsiTheme="majorHAnsi" w:cstheme="majorHAnsi"/>
              </w:rPr>
              <w:t>Nauja sistemos versija turi atitikti ne prastesnius nei esamus sistemos saugumo reikalavimus.</w:t>
            </w:r>
          </w:p>
          <w:p w14:paraId="7DC22F6D" w14:textId="77777777" w:rsidR="006B4176" w:rsidRPr="0033228F" w:rsidRDefault="006B4176" w:rsidP="002936FA">
            <w:pPr>
              <w:pStyle w:val="Sraopastraipa"/>
              <w:numPr>
                <w:ilvl w:val="0"/>
                <w:numId w:val="26"/>
              </w:numPr>
              <w:jc w:val="both"/>
              <w:rPr>
                <w:rFonts w:asciiTheme="majorHAnsi" w:hAnsiTheme="majorHAnsi" w:cstheme="majorHAnsi"/>
              </w:rPr>
            </w:pPr>
            <w:r w:rsidRPr="0033228F">
              <w:rPr>
                <w:rFonts w:asciiTheme="majorHAnsi" w:hAnsiTheme="majorHAnsi" w:cstheme="majorHAnsi"/>
              </w:rPr>
              <w:t>Nauja sistemos versija turi gebėti tvarkyti duomenis be našumo praradimo.</w:t>
            </w:r>
          </w:p>
          <w:p w14:paraId="1DA276BD" w14:textId="77777777" w:rsidR="006B4176" w:rsidRPr="0033228F" w:rsidRDefault="006B4176" w:rsidP="002936FA">
            <w:pPr>
              <w:pStyle w:val="Sraopastraipa"/>
              <w:numPr>
                <w:ilvl w:val="0"/>
                <w:numId w:val="26"/>
              </w:numPr>
              <w:jc w:val="both"/>
              <w:rPr>
                <w:rFonts w:asciiTheme="majorHAnsi" w:hAnsiTheme="majorHAnsi" w:cstheme="majorHAnsi"/>
              </w:rPr>
            </w:pPr>
            <w:r w:rsidRPr="0033228F">
              <w:rPr>
                <w:rFonts w:asciiTheme="majorHAnsi" w:hAnsiTheme="majorHAnsi" w:cstheme="majorHAnsi"/>
              </w:rPr>
              <w:t>Naujoje sistemos versijoje turi išlikti visos jau šiuo metu veikiančios integracijos (jeigu tokių yra) ne prastesniame lygmenyje.</w:t>
            </w:r>
          </w:p>
          <w:p w14:paraId="7CB1FA29" w14:textId="77777777" w:rsidR="006B4176" w:rsidRPr="0033228F" w:rsidRDefault="006B4176" w:rsidP="002936FA">
            <w:pPr>
              <w:pStyle w:val="Sraopastraipa"/>
              <w:numPr>
                <w:ilvl w:val="0"/>
                <w:numId w:val="26"/>
              </w:numPr>
              <w:jc w:val="both"/>
              <w:rPr>
                <w:rFonts w:asciiTheme="majorHAnsi" w:hAnsiTheme="majorHAnsi" w:cstheme="majorHAnsi"/>
              </w:rPr>
            </w:pPr>
            <w:r w:rsidRPr="0033228F">
              <w:rPr>
                <w:rFonts w:asciiTheme="majorHAnsi" w:hAnsiTheme="majorHAnsi" w:cstheme="majorHAnsi"/>
              </w:rPr>
              <w:t>Naujoje sistemos versijoje turi veikti visi esami procesai ir su jais susijusios funkcijos ne prastesniame lygmenyje.</w:t>
            </w:r>
          </w:p>
          <w:p w14:paraId="52D6FE5D" w14:textId="77777777" w:rsidR="006B4176" w:rsidRPr="0033228F" w:rsidRDefault="006B4176" w:rsidP="002936FA">
            <w:pPr>
              <w:pStyle w:val="Sraopastraipa"/>
              <w:numPr>
                <w:ilvl w:val="0"/>
                <w:numId w:val="26"/>
              </w:numPr>
              <w:jc w:val="both"/>
              <w:rPr>
                <w:rFonts w:asciiTheme="majorHAnsi" w:hAnsiTheme="majorHAnsi" w:cstheme="majorHAnsi"/>
              </w:rPr>
            </w:pPr>
            <w:r w:rsidRPr="0033228F">
              <w:rPr>
                <w:rFonts w:asciiTheme="majorHAnsi" w:hAnsiTheme="majorHAnsi" w:cstheme="majorHAnsi"/>
              </w:rPr>
              <w:t>Atliekant duomenų migraciją iš senos sistemos versijos į naująją turi būti užtikrintas duomenų vientisumas ir tikslumas.</w:t>
            </w:r>
          </w:p>
          <w:p w14:paraId="1CE91F36" w14:textId="77777777" w:rsidR="006B4176" w:rsidRPr="0033228F" w:rsidRDefault="006B4176" w:rsidP="002936FA">
            <w:pPr>
              <w:pStyle w:val="Sraopastraipa"/>
              <w:numPr>
                <w:ilvl w:val="0"/>
                <w:numId w:val="26"/>
              </w:numPr>
              <w:jc w:val="both"/>
              <w:rPr>
                <w:rFonts w:asciiTheme="majorHAnsi" w:hAnsiTheme="majorHAnsi" w:cstheme="majorHAnsi"/>
              </w:rPr>
            </w:pPr>
            <w:r w:rsidRPr="0033228F">
              <w:rPr>
                <w:rFonts w:asciiTheme="majorHAnsi" w:hAnsiTheme="majorHAnsi" w:cstheme="majorHAnsi"/>
              </w:rPr>
              <w:lastRenderedPageBreak/>
              <w:t>Sistemos atnaujinimo metu neturi kilti įvairių suderinamumo problemų. Tokiems atsiradus, Diegėjas privalo užtikrinti visų duomenų perkėlimą.</w:t>
            </w:r>
          </w:p>
          <w:p w14:paraId="4EAE6413" w14:textId="7A6C8DB7" w:rsidR="00B407BE" w:rsidRDefault="006B4176" w:rsidP="00B407BE">
            <w:pPr>
              <w:pStyle w:val="Sraopastraipa"/>
              <w:numPr>
                <w:ilvl w:val="0"/>
                <w:numId w:val="26"/>
              </w:numPr>
              <w:jc w:val="both"/>
              <w:rPr>
                <w:rFonts w:asciiTheme="majorHAnsi" w:hAnsiTheme="majorHAnsi" w:cstheme="majorHAnsi"/>
              </w:rPr>
            </w:pPr>
            <w:r w:rsidRPr="0033228F">
              <w:rPr>
                <w:rFonts w:asciiTheme="majorHAnsi" w:hAnsiTheme="majorHAnsi" w:cstheme="majorHAnsi"/>
              </w:rPr>
              <w:t xml:space="preserve">Diegėjas turi įvertinti esamą Užsakovo infrastruktūrą ir pateikti rekomendacijas dėl infrastruktūros suderinamumo su naująją sistemos versija. Jeigu esama infrastruktūra bus nesuderinama ar netinkama naudoti naujai sistemos versijai, Diegėjas turi parengti detalų aprašymą ir reikalavimus reikalingai infrastruktūrai, jos komponentams ir kitoms dalims. </w:t>
            </w:r>
          </w:p>
          <w:p w14:paraId="601D682C" w14:textId="4F38BCC3" w:rsidR="006B4176" w:rsidRPr="0033228F" w:rsidRDefault="006B4176" w:rsidP="00B407BE">
            <w:pPr>
              <w:pStyle w:val="Sraopastraipa"/>
              <w:numPr>
                <w:ilvl w:val="0"/>
                <w:numId w:val="26"/>
              </w:numPr>
              <w:jc w:val="both"/>
              <w:rPr>
                <w:rFonts w:asciiTheme="majorHAnsi" w:hAnsiTheme="majorHAnsi" w:cstheme="majorHAnsi"/>
              </w:rPr>
            </w:pPr>
            <w:r w:rsidRPr="0033228F">
              <w:rPr>
                <w:rFonts w:asciiTheme="majorHAnsi" w:hAnsiTheme="majorHAnsi" w:cstheme="majorHAnsi"/>
                <w:iCs/>
              </w:rPr>
              <w:t>Keičiantis paslaugų Teikėjui ir neturint teisių modifikuoti NAV modulių, jei turi būti perkuriami naujo Tiekėjo sąskaita, kad būtų užtikrinamas paslaugų teikimas.</w:t>
            </w:r>
          </w:p>
        </w:tc>
      </w:tr>
      <w:tr w:rsidR="00BC3F5A" w:rsidRPr="0033228F" w14:paraId="4641247F" w14:textId="77777777" w:rsidTr="6A6C3BEB">
        <w:trPr>
          <w:gridAfter w:val="1"/>
          <w:wAfter w:w="7" w:type="dxa"/>
        </w:trPr>
        <w:tc>
          <w:tcPr>
            <w:tcW w:w="1009" w:type="dxa"/>
          </w:tcPr>
          <w:p w14:paraId="49F7BCDA" w14:textId="77777777" w:rsidR="00BC3F5A" w:rsidRPr="0033228F" w:rsidRDefault="00BC3F5A" w:rsidP="003E7CDA">
            <w:pPr>
              <w:pStyle w:val="Sraopastraipa"/>
              <w:numPr>
                <w:ilvl w:val="1"/>
                <w:numId w:val="12"/>
              </w:numPr>
              <w:jc w:val="center"/>
              <w:rPr>
                <w:rFonts w:asciiTheme="majorHAnsi" w:hAnsiTheme="majorHAnsi" w:cstheme="majorHAnsi"/>
                <w:b/>
                <w:bCs/>
              </w:rPr>
            </w:pPr>
          </w:p>
        </w:tc>
        <w:tc>
          <w:tcPr>
            <w:tcW w:w="2510" w:type="dxa"/>
          </w:tcPr>
          <w:p w14:paraId="4014E3D7" w14:textId="476EF60C" w:rsidR="00BC3F5A" w:rsidRPr="0033228F" w:rsidRDefault="00BC3F5A" w:rsidP="00BC3F5A">
            <w:pPr>
              <w:rPr>
                <w:rFonts w:asciiTheme="majorHAnsi" w:hAnsiTheme="majorHAnsi" w:cstheme="majorHAnsi"/>
                <w:b/>
                <w:bCs/>
              </w:rPr>
            </w:pPr>
            <w:r w:rsidRPr="0033228F">
              <w:rPr>
                <w:rFonts w:asciiTheme="majorHAnsi" w:hAnsiTheme="majorHAnsi" w:cstheme="majorHAnsi"/>
                <w:b/>
                <w:bCs/>
              </w:rPr>
              <w:t>Pirkėjo atliekami darbai</w:t>
            </w:r>
          </w:p>
        </w:tc>
        <w:tc>
          <w:tcPr>
            <w:tcW w:w="6262" w:type="dxa"/>
            <w:gridSpan w:val="2"/>
          </w:tcPr>
          <w:p w14:paraId="3A41FF67" w14:textId="734B01B1" w:rsidR="00BC3F5A" w:rsidRPr="0033228F" w:rsidRDefault="00BC3F5A" w:rsidP="00BC3F5A">
            <w:pPr>
              <w:pStyle w:val="Sraopastraipa"/>
              <w:numPr>
                <w:ilvl w:val="0"/>
                <w:numId w:val="36"/>
              </w:numPr>
              <w:jc w:val="both"/>
              <w:rPr>
                <w:rFonts w:asciiTheme="majorHAnsi" w:hAnsiTheme="majorHAnsi" w:cstheme="majorHAnsi"/>
              </w:rPr>
            </w:pPr>
            <w:r w:rsidRPr="0033228F">
              <w:rPr>
                <w:rFonts w:asciiTheme="majorHAnsi" w:hAnsiTheme="majorHAnsi" w:cstheme="majorHAnsi"/>
              </w:rPr>
              <w:t>Pirkėjas sukuria Microsoft Dynamics NAV 2018 testavimo scenarijus, pagal kuriuos bus atliekamas Tiekėjo testavimas. Pirkėjas testavimo scenarijus bei jų apimtį nustato savo nuožiūra ir pateikia Tiekėjui. Pirkėjas įsipareigoja testavimo scenarijus pateikti per 30 d. nuo sutarties sudarymo dienos.</w:t>
            </w:r>
          </w:p>
          <w:p w14:paraId="7C75977A" w14:textId="0EBDD86C" w:rsidR="00BC3F5A" w:rsidRPr="0033228F" w:rsidRDefault="00BC3F5A" w:rsidP="00BC3F5A">
            <w:pPr>
              <w:pStyle w:val="Sraopastraipa"/>
              <w:numPr>
                <w:ilvl w:val="0"/>
                <w:numId w:val="36"/>
              </w:numPr>
              <w:jc w:val="both"/>
              <w:rPr>
                <w:rFonts w:asciiTheme="majorHAnsi" w:hAnsiTheme="majorHAnsi" w:cstheme="majorHAnsi"/>
              </w:rPr>
            </w:pPr>
            <w:r w:rsidRPr="0033228F">
              <w:rPr>
                <w:rFonts w:asciiTheme="majorHAnsi" w:hAnsiTheme="majorHAnsi" w:cstheme="majorHAnsi"/>
              </w:rPr>
              <w:t xml:space="preserve">Galutinį darbų testavimą vykdys Pirkėjas. Testavimo metu identifikuotas klaidas Pirkėjas registruoja Tiekėjo </w:t>
            </w:r>
            <w:proofErr w:type="spellStart"/>
            <w:r w:rsidRPr="0033228F">
              <w:rPr>
                <w:rFonts w:asciiTheme="majorHAnsi" w:hAnsiTheme="majorHAnsi" w:cstheme="majorHAnsi"/>
              </w:rPr>
              <w:t>Help-Desk</w:t>
            </w:r>
            <w:proofErr w:type="spellEnd"/>
            <w:r w:rsidRPr="0033228F">
              <w:rPr>
                <w:rFonts w:asciiTheme="majorHAnsi" w:hAnsiTheme="majorHAnsi" w:cstheme="majorHAnsi"/>
              </w:rPr>
              <w:t xml:space="preserve"> sistemoje.</w:t>
            </w:r>
          </w:p>
        </w:tc>
      </w:tr>
      <w:tr w:rsidR="006B4176" w:rsidRPr="0033228F" w14:paraId="4F8780D0" w14:textId="77777777" w:rsidTr="6A6C3BEB">
        <w:trPr>
          <w:gridAfter w:val="1"/>
          <w:wAfter w:w="7" w:type="dxa"/>
          <w:hidden/>
        </w:trPr>
        <w:tc>
          <w:tcPr>
            <w:tcW w:w="1009" w:type="dxa"/>
          </w:tcPr>
          <w:p w14:paraId="34B24532" w14:textId="77777777" w:rsidR="005B1017" w:rsidRPr="005B1017" w:rsidRDefault="005B1017" w:rsidP="005B1017">
            <w:pPr>
              <w:pStyle w:val="Sraopastraipa"/>
              <w:numPr>
                <w:ilvl w:val="0"/>
                <w:numId w:val="43"/>
              </w:numPr>
              <w:rPr>
                <w:rFonts w:asciiTheme="majorHAnsi" w:hAnsiTheme="majorHAnsi" w:cstheme="majorBidi"/>
                <w:b/>
                <w:vanish/>
              </w:rPr>
            </w:pPr>
          </w:p>
          <w:p w14:paraId="6DCC0425" w14:textId="77777777" w:rsidR="005B1017" w:rsidRPr="005B1017" w:rsidRDefault="005B1017" w:rsidP="005B1017">
            <w:pPr>
              <w:pStyle w:val="Sraopastraipa"/>
              <w:numPr>
                <w:ilvl w:val="1"/>
                <w:numId w:val="43"/>
              </w:numPr>
              <w:rPr>
                <w:rFonts w:asciiTheme="majorHAnsi" w:hAnsiTheme="majorHAnsi" w:cstheme="majorBidi"/>
                <w:b/>
                <w:vanish/>
              </w:rPr>
            </w:pPr>
          </w:p>
          <w:p w14:paraId="010ED59F" w14:textId="77777777" w:rsidR="005B1017" w:rsidRPr="005B1017" w:rsidRDefault="005B1017" w:rsidP="005B1017">
            <w:pPr>
              <w:pStyle w:val="Sraopastraipa"/>
              <w:numPr>
                <w:ilvl w:val="1"/>
                <w:numId w:val="43"/>
              </w:numPr>
              <w:rPr>
                <w:rFonts w:asciiTheme="majorHAnsi" w:hAnsiTheme="majorHAnsi" w:cstheme="majorBidi"/>
                <w:b/>
                <w:vanish/>
              </w:rPr>
            </w:pPr>
          </w:p>
          <w:p w14:paraId="168D5ADD" w14:textId="77777777" w:rsidR="005B1017" w:rsidRPr="005B1017" w:rsidRDefault="005B1017" w:rsidP="005B1017">
            <w:pPr>
              <w:pStyle w:val="Sraopastraipa"/>
              <w:numPr>
                <w:ilvl w:val="1"/>
                <w:numId w:val="43"/>
              </w:numPr>
              <w:rPr>
                <w:rFonts w:asciiTheme="majorHAnsi" w:hAnsiTheme="majorHAnsi" w:cstheme="majorBidi"/>
                <w:b/>
                <w:vanish/>
              </w:rPr>
            </w:pPr>
          </w:p>
          <w:p w14:paraId="7D35DD9A" w14:textId="77777777" w:rsidR="005B1017" w:rsidRPr="005B1017" w:rsidRDefault="005B1017" w:rsidP="005B1017">
            <w:pPr>
              <w:pStyle w:val="Sraopastraipa"/>
              <w:numPr>
                <w:ilvl w:val="1"/>
                <w:numId w:val="43"/>
              </w:numPr>
              <w:rPr>
                <w:rFonts w:asciiTheme="majorHAnsi" w:hAnsiTheme="majorHAnsi" w:cstheme="majorBidi"/>
                <w:b/>
                <w:vanish/>
              </w:rPr>
            </w:pPr>
          </w:p>
          <w:p w14:paraId="6CD6E99C" w14:textId="47E37CC1" w:rsidR="006B4176" w:rsidRPr="00FD3D07" w:rsidRDefault="006B4176" w:rsidP="005B1017">
            <w:pPr>
              <w:pStyle w:val="Sraopastraipa"/>
              <w:numPr>
                <w:ilvl w:val="1"/>
                <w:numId w:val="43"/>
              </w:numPr>
              <w:rPr>
                <w:rFonts w:asciiTheme="majorHAnsi" w:hAnsiTheme="majorHAnsi" w:cstheme="majorBidi"/>
                <w:b/>
              </w:rPr>
            </w:pPr>
          </w:p>
        </w:tc>
        <w:tc>
          <w:tcPr>
            <w:tcW w:w="8772" w:type="dxa"/>
            <w:gridSpan w:val="3"/>
          </w:tcPr>
          <w:p w14:paraId="0BCCEC07" w14:textId="61600A01" w:rsidR="006B4176" w:rsidRPr="0033228F" w:rsidRDefault="006B4176" w:rsidP="00077BE5">
            <w:pPr>
              <w:rPr>
                <w:rFonts w:asciiTheme="majorHAnsi" w:hAnsiTheme="majorHAnsi" w:cstheme="majorHAnsi"/>
                <w:i/>
                <w:color w:val="0070C0"/>
              </w:rPr>
            </w:pPr>
            <w:r w:rsidRPr="0033228F">
              <w:rPr>
                <w:rFonts w:asciiTheme="majorHAnsi" w:hAnsiTheme="majorHAnsi" w:cstheme="majorHAnsi"/>
              </w:rPr>
              <w:t xml:space="preserve">Diegėjas turi atlikti reikalingus naujinimo darbus. Užduotis bus laikoma atlikta, kai bus atliktas funkcinis (vidinis) testavimas ir su užsakovu suderinta funkcinio (vidinio) testavimo ataskaita. Sistemos naujinimo ir testavimo metu turi būti naudojami </w:t>
            </w:r>
            <w:proofErr w:type="spellStart"/>
            <w:r w:rsidRPr="0033228F">
              <w:rPr>
                <w:rFonts w:asciiTheme="majorHAnsi" w:hAnsiTheme="majorHAnsi" w:cstheme="majorHAnsi"/>
              </w:rPr>
              <w:t>testiniai</w:t>
            </w:r>
            <w:proofErr w:type="spellEnd"/>
            <w:r w:rsidRPr="0033228F">
              <w:rPr>
                <w:rFonts w:asciiTheme="majorHAnsi" w:hAnsiTheme="majorHAnsi" w:cstheme="majorHAnsi"/>
              </w:rPr>
              <w:t xml:space="preserve"> duomenys.</w:t>
            </w:r>
          </w:p>
        </w:tc>
      </w:tr>
      <w:tr w:rsidR="006B4176" w:rsidRPr="0033228F" w14:paraId="342C6966" w14:textId="77777777" w:rsidTr="6A6C3BEB">
        <w:trPr>
          <w:gridAfter w:val="1"/>
          <w:wAfter w:w="7" w:type="dxa"/>
        </w:trPr>
        <w:tc>
          <w:tcPr>
            <w:tcW w:w="1009" w:type="dxa"/>
          </w:tcPr>
          <w:p w14:paraId="001A16CE" w14:textId="55317913" w:rsidR="006B4176" w:rsidRPr="005B1017" w:rsidRDefault="006B4176" w:rsidP="005B1017">
            <w:pPr>
              <w:pStyle w:val="Sraopastraipa"/>
              <w:numPr>
                <w:ilvl w:val="1"/>
                <w:numId w:val="43"/>
              </w:numPr>
              <w:rPr>
                <w:rFonts w:asciiTheme="majorHAnsi" w:hAnsiTheme="majorHAnsi" w:cstheme="majorHAnsi"/>
                <w:b/>
                <w:bCs/>
              </w:rPr>
            </w:pPr>
          </w:p>
        </w:tc>
        <w:tc>
          <w:tcPr>
            <w:tcW w:w="8772" w:type="dxa"/>
            <w:gridSpan w:val="3"/>
          </w:tcPr>
          <w:p w14:paraId="03E99CAE" w14:textId="323ACCA9" w:rsidR="006B4176" w:rsidRPr="0033228F" w:rsidRDefault="006B4176" w:rsidP="00BC75DC">
            <w:pPr>
              <w:jc w:val="both"/>
              <w:rPr>
                <w:rFonts w:asciiTheme="majorHAnsi" w:hAnsiTheme="majorHAnsi" w:cstheme="majorHAnsi"/>
              </w:rPr>
            </w:pPr>
            <w:r w:rsidRPr="0033228F">
              <w:rPr>
                <w:rFonts w:asciiTheme="majorHAnsi" w:hAnsiTheme="majorHAnsi" w:cstheme="majorHAnsi"/>
              </w:rPr>
              <w:t>Diegėjas pagal suderintą priėmimo testavimo planą turės fiziškai arba nuotoliniu būdu dalyvauti testavime, teikti konsultacijas, kaip turi būti testuojamas veiksmas / funkcija / operacija pagal suderintus testavimo scenarijus, kuriuos pateiks Užsakovas, išsakyti savo komentarus ir siūlymus dėl rekomenduojamo klaidos kritiškumo lygio, informuoti testavimo dalyvius apie klaidos šalinimo terminą. Visa informacija apie klaidų kritiškumo lygį, jos šalinimo terminus, šalinimo eigą ir priskirtus atsakingus asmenis turės būti registruojama incidentų registravimo IS.</w:t>
            </w:r>
          </w:p>
        </w:tc>
      </w:tr>
      <w:tr w:rsidR="006B4176" w:rsidRPr="0033228F" w14:paraId="62E0290E" w14:textId="77777777" w:rsidTr="6A6C3BEB">
        <w:trPr>
          <w:gridAfter w:val="1"/>
          <w:wAfter w:w="7" w:type="dxa"/>
          <w:trHeight w:val="594"/>
        </w:trPr>
        <w:tc>
          <w:tcPr>
            <w:tcW w:w="1009" w:type="dxa"/>
          </w:tcPr>
          <w:p w14:paraId="26D43A05" w14:textId="423FDF24" w:rsidR="006B4176" w:rsidRPr="005B1017" w:rsidRDefault="006B4176" w:rsidP="005B1017">
            <w:pPr>
              <w:pStyle w:val="Sraopastraipa"/>
              <w:numPr>
                <w:ilvl w:val="1"/>
                <w:numId w:val="43"/>
              </w:numPr>
              <w:rPr>
                <w:rFonts w:asciiTheme="majorHAnsi" w:hAnsiTheme="majorHAnsi" w:cstheme="majorHAnsi"/>
                <w:b/>
                <w:bCs/>
              </w:rPr>
            </w:pPr>
          </w:p>
        </w:tc>
        <w:tc>
          <w:tcPr>
            <w:tcW w:w="8772" w:type="dxa"/>
            <w:gridSpan w:val="3"/>
          </w:tcPr>
          <w:p w14:paraId="36C29BCF" w14:textId="30768850" w:rsidR="006B4176" w:rsidRPr="0033228F" w:rsidRDefault="006B4176">
            <w:pPr>
              <w:jc w:val="both"/>
              <w:rPr>
                <w:rFonts w:asciiTheme="majorHAnsi" w:hAnsiTheme="majorHAnsi" w:cstheme="majorHAnsi"/>
              </w:rPr>
            </w:pPr>
            <w:r w:rsidRPr="0033228F">
              <w:rPr>
                <w:rFonts w:asciiTheme="majorHAnsi" w:hAnsiTheme="majorHAnsi" w:cstheme="majorHAnsi"/>
              </w:rPr>
              <w:t>Diegėjas, pagal testavimo klaidų registravimo sistemoje užregistruotą informaciją ir parengtą klaidų šalinimo planą, turės šalinti visas užregistruotas klaidas ir neatitikimus, nustatytus testavimo etapo metu. Taip pat turės parengti testavimo ataskaitą, kurioje pateikiama pagrindinė informacija apie testavimo metu užfiksuotas klaidas.</w:t>
            </w:r>
          </w:p>
        </w:tc>
      </w:tr>
      <w:tr w:rsidR="006B4176" w:rsidRPr="0033228F" w14:paraId="7464E69B" w14:textId="77777777" w:rsidTr="6A6C3BEB">
        <w:trPr>
          <w:gridAfter w:val="1"/>
          <w:wAfter w:w="7" w:type="dxa"/>
          <w:trHeight w:val="594"/>
        </w:trPr>
        <w:tc>
          <w:tcPr>
            <w:tcW w:w="1009" w:type="dxa"/>
          </w:tcPr>
          <w:p w14:paraId="1AD30B88" w14:textId="71E11AA4" w:rsidR="006B4176" w:rsidRPr="005B1017" w:rsidRDefault="006B4176" w:rsidP="005B1017">
            <w:pPr>
              <w:pStyle w:val="Sraopastraipa"/>
              <w:numPr>
                <w:ilvl w:val="1"/>
                <w:numId w:val="43"/>
              </w:numPr>
              <w:rPr>
                <w:rFonts w:asciiTheme="majorHAnsi" w:hAnsiTheme="majorHAnsi" w:cstheme="majorHAnsi"/>
                <w:b/>
                <w:bCs/>
              </w:rPr>
            </w:pPr>
          </w:p>
        </w:tc>
        <w:tc>
          <w:tcPr>
            <w:tcW w:w="8772" w:type="dxa"/>
            <w:gridSpan w:val="3"/>
          </w:tcPr>
          <w:p w14:paraId="2D6E1D40" w14:textId="29D0FCD5" w:rsidR="006B4176" w:rsidRPr="0033228F" w:rsidRDefault="006B4176">
            <w:pPr>
              <w:jc w:val="both"/>
              <w:rPr>
                <w:rFonts w:asciiTheme="majorHAnsi" w:hAnsiTheme="majorHAnsi" w:cstheme="majorHAnsi"/>
              </w:rPr>
            </w:pPr>
            <w:r w:rsidRPr="0033228F">
              <w:rPr>
                <w:rFonts w:asciiTheme="majorHAnsi" w:hAnsiTheme="majorHAnsi" w:cstheme="majorHAnsi"/>
              </w:rPr>
              <w:t>Diegėjas garantinio aptarnavimo metu turi teikti garantinio aptarnavimo paslaugas ir užtikrinti kokybės garantiją.</w:t>
            </w:r>
          </w:p>
        </w:tc>
      </w:tr>
      <w:tr w:rsidR="006B4176" w:rsidRPr="0033228F" w14:paraId="5B4C2998" w14:textId="77777777" w:rsidTr="6A6C3BEB">
        <w:trPr>
          <w:gridAfter w:val="1"/>
          <w:wAfter w:w="7" w:type="dxa"/>
          <w:trHeight w:val="594"/>
        </w:trPr>
        <w:tc>
          <w:tcPr>
            <w:tcW w:w="1009" w:type="dxa"/>
          </w:tcPr>
          <w:p w14:paraId="66C04B6B" w14:textId="77777777" w:rsidR="006B4176" w:rsidRPr="006E49F6" w:rsidRDefault="006B4176" w:rsidP="006E49F6">
            <w:pPr>
              <w:pStyle w:val="Sraopastraipa"/>
              <w:numPr>
                <w:ilvl w:val="1"/>
                <w:numId w:val="43"/>
              </w:numPr>
              <w:rPr>
                <w:rFonts w:asciiTheme="majorHAnsi" w:hAnsiTheme="majorHAnsi" w:cstheme="majorHAnsi"/>
                <w:b/>
                <w:bCs/>
              </w:rPr>
            </w:pPr>
          </w:p>
        </w:tc>
        <w:tc>
          <w:tcPr>
            <w:tcW w:w="8772" w:type="dxa"/>
            <w:gridSpan w:val="3"/>
          </w:tcPr>
          <w:p w14:paraId="2E8EF56F" w14:textId="77777777" w:rsidR="006B4176" w:rsidRDefault="006B4176">
            <w:pPr>
              <w:jc w:val="both"/>
              <w:rPr>
                <w:rFonts w:asciiTheme="majorHAnsi" w:hAnsiTheme="majorHAnsi" w:cstheme="majorHAnsi"/>
              </w:rPr>
            </w:pPr>
            <w:r w:rsidRPr="0033228F">
              <w:rPr>
                <w:rFonts w:asciiTheme="majorHAnsi" w:hAnsiTheme="majorHAnsi" w:cstheme="majorHAnsi"/>
              </w:rPr>
              <w:t>Sistemos naujinimo darbams turi būti suteikiama 6 mėnesių garantija, pradedant skaičiuoti nuo Sistemos perdavimo–priėmimo akto pasirašymo dienos (garantinės priežiūros paslaugos teikiamos nepriklausomai nuo to, ar įsigyta ERP gamintojo priežiūra–naujinimas).</w:t>
            </w:r>
          </w:p>
          <w:p w14:paraId="7A1A3ABC" w14:textId="03EFDD39" w:rsidR="00077BE5" w:rsidRPr="0033228F" w:rsidRDefault="00077BE5">
            <w:pPr>
              <w:jc w:val="both"/>
              <w:rPr>
                <w:rFonts w:asciiTheme="majorHAnsi" w:hAnsiTheme="majorHAnsi" w:cstheme="majorHAnsi"/>
              </w:rPr>
            </w:pPr>
            <w:r>
              <w:rPr>
                <w:rFonts w:asciiTheme="majorHAnsi" w:hAnsiTheme="majorHAnsi" w:cstheme="majorHAnsi"/>
              </w:rPr>
              <w:t>Atsiradusios klaidos sutvarkomos per vieną darbo dieną</w:t>
            </w:r>
            <w:r w:rsidR="008F5E8C">
              <w:rPr>
                <w:rFonts w:asciiTheme="majorHAnsi" w:hAnsiTheme="majorHAnsi" w:cstheme="majorHAnsi"/>
              </w:rPr>
              <w:t xml:space="preserve"> nuo pranešimo Tiekėjui</w:t>
            </w:r>
            <w:r>
              <w:rPr>
                <w:rFonts w:asciiTheme="majorHAnsi" w:hAnsiTheme="majorHAnsi" w:cstheme="majorHAnsi"/>
              </w:rPr>
              <w:t>.</w:t>
            </w:r>
          </w:p>
        </w:tc>
      </w:tr>
      <w:tr w:rsidR="006B4176" w:rsidRPr="0033228F" w14:paraId="6F77958B" w14:textId="77777777" w:rsidTr="6A6C3BEB">
        <w:trPr>
          <w:gridAfter w:val="1"/>
          <w:wAfter w:w="7" w:type="dxa"/>
          <w:trHeight w:val="594"/>
        </w:trPr>
        <w:tc>
          <w:tcPr>
            <w:tcW w:w="1009" w:type="dxa"/>
          </w:tcPr>
          <w:p w14:paraId="49D88A0D" w14:textId="77777777" w:rsidR="006B4176" w:rsidRPr="006E49F6" w:rsidRDefault="006B4176" w:rsidP="006E49F6">
            <w:pPr>
              <w:pStyle w:val="Sraopastraipa"/>
              <w:numPr>
                <w:ilvl w:val="1"/>
                <w:numId w:val="45"/>
              </w:numPr>
              <w:rPr>
                <w:rFonts w:asciiTheme="majorHAnsi" w:hAnsiTheme="majorHAnsi" w:cstheme="majorHAnsi"/>
                <w:b/>
                <w:bCs/>
              </w:rPr>
            </w:pPr>
          </w:p>
        </w:tc>
        <w:tc>
          <w:tcPr>
            <w:tcW w:w="8772" w:type="dxa"/>
            <w:gridSpan w:val="3"/>
          </w:tcPr>
          <w:p w14:paraId="44E33219" w14:textId="77777777" w:rsidR="006B4176" w:rsidRPr="0033228F" w:rsidRDefault="006B4176" w:rsidP="00320D5D">
            <w:pPr>
              <w:pStyle w:val="Bullet"/>
              <w:spacing w:before="60" w:after="0" w:line="276" w:lineRule="auto"/>
              <w:rPr>
                <w:rFonts w:asciiTheme="majorHAnsi" w:hAnsiTheme="majorHAnsi" w:cstheme="majorHAnsi"/>
                <w:color w:val="auto"/>
              </w:rPr>
            </w:pPr>
            <w:r w:rsidRPr="0033228F">
              <w:rPr>
                <w:rFonts w:asciiTheme="majorHAnsi" w:hAnsiTheme="majorHAnsi" w:cstheme="majorHAnsi"/>
                <w:color w:val="auto"/>
              </w:rPr>
              <w:t>Garantinis aptarnavimas apima:</w:t>
            </w:r>
          </w:p>
          <w:p w14:paraId="5B05D427" w14:textId="77777777" w:rsidR="006B4176" w:rsidRPr="0033228F" w:rsidRDefault="006B4176" w:rsidP="00320D5D">
            <w:pPr>
              <w:pStyle w:val="Bullet"/>
              <w:numPr>
                <w:ilvl w:val="0"/>
                <w:numId w:val="33"/>
              </w:numPr>
              <w:spacing w:before="60" w:after="0" w:line="276" w:lineRule="auto"/>
              <w:rPr>
                <w:rFonts w:asciiTheme="majorHAnsi" w:hAnsiTheme="majorHAnsi" w:cstheme="majorHAnsi"/>
                <w:color w:val="auto"/>
              </w:rPr>
            </w:pPr>
            <w:r w:rsidRPr="0033228F">
              <w:rPr>
                <w:rFonts w:asciiTheme="majorHAnsi" w:hAnsiTheme="majorHAnsi" w:cstheme="majorHAnsi"/>
                <w:color w:val="auto"/>
              </w:rPr>
              <w:t>Sistemos neatitikimų nustatytiems reikalavimams ir klaidų šalinimą Diegėjo sąskaita;</w:t>
            </w:r>
          </w:p>
          <w:p w14:paraId="09A8CBAA" w14:textId="77777777" w:rsidR="006B4176" w:rsidRPr="0033228F" w:rsidRDefault="006B4176" w:rsidP="00320D5D">
            <w:pPr>
              <w:pStyle w:val="Bullet"/>
              <w:numPr>
                <w:ilvl w:val="0"/>
                <w:numId w:val="33"/>
              </w:numPr>
              <w:spacing w:before="60" w:after="0" w:line="276" w:lineRule="auto"/>
              <w:rPr>
                <w:rFonts w:asciiTheme="majorHAnsi" w:hAnsiTheme="majorHAnsi" w:cstheme="majorHAnsi"/>
                <w:color w:val="auto"/>
              </w:rPr>
            </w:pPr>
            <w:r w:rsidRPr="0033228F">
              <w:rPr>
                <w:rFonts w:asciiTheme="majorHAnsi" w:hAnsiTheme="majorHAnsi" w:cstheme="majorHAnsi"/>
                <w:color w:val="auto"/>
              </w:rPr>
              <w:t>darbingumo atstatymą, pavyzdžiui, įvykus duomenų bazės ar atskirų jos komponentų darbų sutrikimams;</w:t>
            </w:r>
          </w:p>
          <w:p w14:paraId="2B99F706" w14:textId="77777777" w:rsidR="006B4176" w:rsidRPr="0033228F" w:rsidRDefault="006B4176" w:rsidP="00320D5D">
            <w:pPr>
              <w:pStyle w:val="Bullet"/>
              <w:numPr>
                <w:ilvl w:val="0"/>
                <w:numId w:val="33"/>
              </w:numPr>
              <w:spacing w:before="60" w:after="0" w:line="276" w:lineRule="auto"/>
              <w:rPr>
                <w:rFonts w:asciiTheme="majorHAnsi" w:hAnsiTheme="majorHAnsi" w:cstheme="majorHAnsi"/>
                <w:color w:val="auto"/>
              </w:rPr>
            </w:pPr>
            <w:r w:rsidRPr="0033228F">
              <w:rPr>
                <w:rFonts w:asciiTheme="majorHAnsi" w:hAnsiTheme="majorHAnsi" w:cstheme="majorHAnsi"/>
                <w:color w:val="auto"/>
              </w:rPr>
              <w:t xml:space="preserve">konsultacijų telefonu ir elektroniniu paštu ar kitomis elektroninėmis priemonėmis teikimą Sistemos naudotojams, turintiems išskirtines teises (angl. </w:t>
            </w:r>
            <w:proofErr w:type="spellStart"/>
            <w:r w:rsidRPr="0033228F">
              <w:rPr>
                <w:rFonts w:asciiTheme="majorHAnsi" w:hAnsiTheme="majorHAnsi" w:cstheme="majorHAnsi"/>
                <w:color w:val="auto"/>
              </w:rPr>
              <w:t>Key</w:t>
            </w:r>
            <w:proofErr w:type="spellEnd"/>
            <w:r w:rsidRPr="0033228F">
              <w:rPr>
                <w:rFonts w:asciiTheme="majorHAnsi" w:hAnsiTheme="majorHAnsi" w:cstheme="majorHAnsi"/>
                <w:color w:val="auto"/>
              </w:rPr>
              <w:t xml:space="preserve"> </w:t>
            </w:r>
            <w:proofErr w:type="spellStart"/>
            <w:r w:rsidRPr="0033228F">
              <w:rPr>
                <w:rFonts w:asciiTheme="majorHAnsi" w:hAnsiTheme="majorHAnsi" w:cstheme="majorHAnsi"/>
                <w:color w:val="auto"/>
              </w:rPr>
              <w:t>Users</w:t>
            </w:r>
            <w:proofErr w:type="spellEnd"/>
            <w:r w:rsidRPr="0033228F">
              <w:rPr>
                <w:rFonts w:asciiTheme="majorHAnsi" w:hAnsiTheme="majorHAnsi" w:cstheme="majorHAnsi"/>
                <w:color w:val="auto"/>
              </w:rPr>
              <w:t xml:space="preserve">), kurių sąrašą </w:t>
            </w:r>
            <w:r w:rsidRPr="0033228F">
              <w:rPr>
                <w:rFonts w:asciiTheme="majorHAnsi" w:hAnsiTheme="majorHAnsi" w:cstheme="majorHAnsi"/>
                <w:color w:val="auto"/>
              </w:rPr>
              <w:lastRenderedPageBreak/>
              <w:t>Užsakovas pateiks po paslaugų teikimo sutarties pasirašymo.</w:t>
            </w:r>
            <w:r w:rsidRPr="0033228F">
              <w:rPr>
                <w:rFonts w:asciiTheme="majorHAnsi" w:hAnsiTheme="majorHAnsi" w:cstheme="majorHAnsi"/>
              </w:rPr>
              <w:t xml:space="preserve"> Konsultavimo paslaugos turi būti teikiamos realiu laiku.</w:t>
            </w:r>
          </w:p>
          <w:p w14:paraId="4CA678D8" w14:textId="77777777" w:rsidR="006B4176" w:rsidRPr="0033228F" w:rsidRDefault="006B4176" w:rsidP="00320D5D">
            <w:pPr>
              <w:pStyle w:val="Bullet"/>
              <w:numPr>
                <w:ilvl w:val="0"/>
                <w:numId w:val="33"/>
              </w:numPr>
              <w:spacing w:before="60" w:after="0" w:line="276" w:lineRule="auto"/>
              <w:rPr>
                <w:rFonts w:asciiTheme="majorHAnsi" w:hAnsiTheme="majorHAnsi" w:cstheme="majorHAnsi"/>
                <w:color w:val="auto"/>
                <w:szCs w:val="20"/>
              </w:rPr>
            </w:pPr>
            <w:r w:rsidRPr="0033228F">
              <w:rPr>
                <w:rFonts w:asciiTheme="majorHAnsi" w:hAnsiTheme="majorHAnsi" w:cstheme="majorHAnsi"/>
                <w:color w:val="auto"/>
              </w:rPr>
              <w:t>Sistemos gamintojo vykdomą programinės įrangos techninių pažeidžiamumų stebėseną, informavimą apie aptiktus pažeidžiamumus ir atnaujintų versijų, ištaisančių pažeidžiamumų spragas, teikimą;</w:t>
            </w:r>
          </w:p>
          <w:p w14:paraId="2976E43E" w14:textId="4A0BF416" w:rsidR="006B4176" w:rsidRPr="0033228F" w:rsidRDefault="006B4176" w:rsidP="00320D5D">
            <w:pPr>
              <w:pStyle w:val="Bullet"/>
              <w:numPr>
                <w:ilvl w:val="0"/>
                <w:numId w:val="33"/>
              </w:numPr>
              <w:spacing w:before="60" w:after="0" w:line="276" w:lineRule="auto"/>
              <w:rPr>
                <w:rFonts w:asciiTheme="majorHAnsi" w:hAnsiTheme="majorHAnsi" w:cstheme="majorHAnsi"/>
                <w:color w:val="auto"/>
              </w:rPr>
            </w:pPr>
            <w:r w:rsidRPr="0033228F">
              <w:rPr>
                <w:rFonts w:asciiTheme="majorHAnsi" w:hAnsiTheme="majorHAnsi" w:cstheme="majorHAnsi"/>
                <w:color w:val="auto"/>
              </w:rPr>
              <w:t>Sistemos atnaujinimą atsiradus naujiems arba pasikeitus esamiems Lietuvos Respublikos finansinę apskaitą ar Bendrovės veiklą reglamentuojantiems teisės aktams, kurių reikalavimų realizavimui naudojama ERP;</w:t>
            </w:r>
          </w:p>
          <w:p w14:paraId="1334E666" w14:textId="6FD14333" w:rsidR="006B4176" w:rsidRPr="0033228F" w:rsidRDefault="006B4176" w:rsidP="00EA36EC">
            <w:pPr>
              <w:pStyle w:val="Bullet"/>
              <w:numPr>
                <w:ilvl w:val="0"/>
                <w:numId w:val="33"/>
              </w:numPr>
              <w:spacing w:before="60" w:beforeAutospacing="1" w:after="0" w:afterAutospacing="1" w:line="276" w:lineRule="auto"/>
              <w:ind w:left="360"/>
              <w:rPr>
                <w:rFonts w:asciiTheme="majorHAnsi" w:hAnsiTheme="majorHAnsi" w:cstheme="majorHAnsi"/>
              </w:rPr>
            </w:pPr>
            <w:r w:rsidRPr="0033228F">
              <w:rPr>
                <w:rFonts w:asciiTheme="majorHAnsi" w:hAnsiTheme="majorHAnsi" w:cstheme="majorHAnsi"/>
              </w:rPr>
              <w:t xml:space="preserve">neatitikimų ir klaidų šalinimą, kai Sistema neveikia ar funkcionuoja neteisingai ne dėl to, kad netinkamai realizuotas funkcinis reikalavimas ar veikimo logika, o dėl kitų Diegėjo pateiktų sudėtinių sprendimo dalių. </w:t>
            </w:r>
          </w:p>
        </w:tc>
      </w:tr>
    </w:tbl>
    <w:p w14:paraId="04C72826" w14:textId="77777777" w:rsidR="00E5583C" w:rsidRPr="0033228F" w:rsidRDefault="00E5583C" w:rsidP="001B72C8">
      <w:pPr>
        <w:spacing w:line="240" w:lineRule="auto"/>
        <w:rPr>
          <w:rFonts w:asciiTheme="majorHAnsi" w:hAnsiTheme="majorHAnsi" w:cstheme="majorHAnsi"/>
          <w:b/>
          <w:i/>
          <w:color w:val="FF0000"/>
          <w:sz w:val="24"/>
          <w:szCs w:val="24"/>
        </w:rPr>
      </w:pPr>
    </w:p>
    <w:tbl>
      <w:tblPr>
        <w:tblStyle w:val="TableGrid1"/>
        <w:tblW w:w="9788" w:type="dxa"/>
        <w:tblLook w:val="04A0" w:firstRow="1" w:lastRow="0" w:firstColumn="1" w:lastColumn="0" w:noHBand="0" w:noVBand="1"/>
      </w:tblPr>
      <w:tblGrid>
        <w:gridCol w:w="1009"/>
        <w:gridCol w:w="2510"/>
        <w:gridCol w:w="1486"/>
        <w:gridCol w:w="4776"/>
        <w:gridCol w:w="7"/>
      </w:tblGrid>
      <w:tr w:rsidR="00AF352B" w:rsidRPr="0033228F" w14:paraId="2D08254E" w14:textId="77777777" w:rsidTr="00785DD3">
        <w:trPr>
          <w:trHeight w:val="276"/>
        </w:trPr>
        <w:tc>
          <w:tcPr>
            <w:tcW w:w="5005" w:type="dxa"/>
            <w:gridSpan w:val="3"/>
          </w:tcPr>
          <w:p w14:paraId="5E226C3F" w14:textId="77777777" w:rsidR="00AF352B" w:rsidRPr="00A635FF" w:rsidRDefault="00AF352B" w:rsidP="00785DD3">
            <w:pPr>
              <w:rPr>
                <w:rFonts w:asciiTheme="majorHAnsi" w:hAnsiTheme="majorHAnsi" w:cstheme="majorHAnsi"/>
                <w:b/>
                <w:bCs/>
                <w:i/>
                <w:vertAlign w:val="superscript"/>
              </w:rPr>
            </w:pPr>
            <w:r w:rsidRPr="00A635FF">
              <w:rPr>
                <w:rFonts w:asciiTheme="majorHAnsi" w:hAnsiTheme="majorHAnsi" w:cstheme="majorHAnsi"/>
                <w:b/>
                <w:bCs/>
                <w:i/>
              </w:rPr>
              <w:t>Pirkimo objekto pavadinimas</w:t>
            </w:r>
            <w:r w:rsidRPr="00A635FF">
              <w:rPr>
                <w:rFonts w:asciiTheme="majorHAnsi" w:hAnsiTheme="majorHAnsi" w:cstheme="majorHAnsi"/>
                <w:b/>
                <w:bCs/>
                <w:i/>
                <w:vertAlign w:val="superscript"/>
              </w:rPr>
              <w:endnoteReference w:id="3"/>
            </w:r>
          </w:p>
        </w:tc>
        <w:tc>
          <w:tcPr>
            <w:tcW w:w="4783" w:type="dxa"/>
            <w:gridSpan w:val="2"/>
          </w:tcPr>
          <w:p w14:paraId="699FA84B" w14:textId="00498589" w:rsidR="00AF352B" w:rsidRPr="00A635FF" w:rsidRDefault="00AF352B" w:rsidP="00AF352B">
            <w:pPr>
              <w:rPr>
                <w:rFonts w:asciiTheme="majorHAnsi" w:hAnsiTheme="majorHAnsi" w:cstheme="majorHAnsi"/>
                <w:sz w:val="24"/>
                <w:szCs w:val="24"/>
              </w:rPr>
            </w:pPr>
            <w:r w:rsidRPr="00A635FF">
              <w:rPr>
                <w:rFonts w:asciiTheme="majorHAnsi" w:hAnsiTheme="majorHAnsi" w:cstheme="majorHAnsi"/>
                <w:sz w:val="24"/>
                <w:szCs w:val="24"/>
              </w:rPr>
              <w:t>NAV 2018 papildomos modifikacijos</w:t>
            </w:r>
          </w:p>
        </w:tc>
      </w:tr>
      <w:tr w:rsidR="00AF352B" w:rsidRPr="0033228F" w14:paraId="487F07DC" w14:textId="77777777" w:rsidTr="00785DD3">
        <w:trPr>
          <w:trHeight w:val="267"/>
        </w:trPr>
        <w:tc>
          <w:tcPr>
            <w:tcW w:w="5005" w:type="dxa"/>
            <w:gridSpan w:val="3"/>
          </w:tcPr>
          <w:p w14:paraId="2C8BF5EE" w14:textId="5D78437C" w:rsidR="00AF352B" w:rsidRPr="00A635FF" w:rsidRDefault="00AF352B" w:rsidP="00785DD3">
            <w:pPr>
              <w:rPr>
                <w:rFonts w:asciiTheme="majorHAnsi" w:hAnsiTheme="majorHAnsi" w:cstheme="majorHAnsi"/>
                <w:b/>
                <w:bCs/>
              </w:rPr>
            </w:pPr>
            <w:r w:rsidRPr="00A635FF">
              <w:rPr>
                <w:rFonts w:asciiTheme="majorHAnsi" w:hAnsiTheme="majorHAnsi" w:cstheme="majorHAnsi"/>
                <w:b/>
                <w:i/>
              </w:rPr>
              <w:t>Perkamas Preliminarus kiekis</w:t>
            </w:r>
            <w:r w:rsidRPr="00A635FF">
              <w:rPr>
                <w:rStyle w:val="Dokumentoinaosnumeris"/>
                <w:rFonts w:asciiTheme="majorHAnsi" w:hAnsiTheme="majorHAnsi" w:cstheme="majorHAnsi"/>
                <w:b/>
                <w:i/>
              </w:rPr>
              <w:endnoteReference w:id="4"/>
            </w:r>
            <w:r w:rsidRPr="00A635FF">
              <w:rPr>
                <w:rFonts w:asciiTheme="majorHAnsi" w:hAnsiTheme="majorHAnsi" w:cstheme="majorHAnsi"/>
                <w:b/>
                <w:i/>
              </w:rPr>
              <w:t xml:space="preserve"> </w:t>
            </w:r>
          </w:p>
        </w:tc>
        <w:tc>
          <w:tcPr>
            <w:tcW w:w="4783" w:type="dxa"/>
            <w:gridSpan w:val="2"/>
          </w:tcPr>
          <w:p w14:paraId="10668813" w14:textId="6B4D40F9" w:rsidR="00AF352B" w:rsidRPr="00A635FF" w:rsidRDefault="007B794C" w:rsidP="00785DD3">
            <w:pPr>
              <w:jc w:val="center"/>
              <w:rPr>
                <w:rFonts w:asciiTheme="majorHAnsi" w:hAnsiTheme="majorHAnsi" w:cstheme="majorHAnsi"/>
                <w:b/>
                <w:bCs/>
              </w:rPr>
            </w:pPr>
            <w:r w:rsidRPr="00A635FF">
              <w:rPr>
                <w:rFonts w:asciiTheme="majorHAnsi" w:hAnsiTheme="majorHAnsi" w:cstheme="majorHAnsi"/>
                <w:b/>
                <w:bCs/>
              </w:rPr>
              <w:t>6</w:t>
            </w:r>
            <w:r w:rsidR="00AF352B" w:rsidRPr="00A635FF">
              <w:rPr>
                <w:rFonts w:asciiTheme="majorHAnsi" w:hAnsiTheme="majorHAnsi" w:cstheme="majorHAnsi"/>
                <w:b/>
                <w:bCs/>
              </w:rPr>
              <w:t>00 val.</w:t>
            </w:r>
          </w:p>
        </w:tc>
      </w:tr>
      <w:tr w:rsidR="00AF352B" w:rsidRPr="0033228F" w14:paraId="41083E37" w14:textId="77777777" w:rsidTr="00785DD3">
        <w:trPr>
          <w:trHeight w:val="267"/>
        </w:trPr>
        <w:tc>
          <w:tcPr>
            <w:tcW w:w="5005" w:type="dxa"/>
            <w:gridSpan w:val="3"/>
          </w:tcPr>
          <w:p w14:paraId="4C5D5D49" w14:textId="77777777" w:rsidR="00AF352B" w:rsidRPr="00A635FF" w:rsidRDefault="00AF352B" w:rsidP="00785DD3">
            <w:pPr>
              <w:rPr>
                <w:rFonts w:asciiTheme="majorHAnsi" w:hAnsiTheme="majorHAnsi" w:cstheme="majorHAnsi"/>
                <w:b/>
                <w:i/>
              </w:rPr>
            </w:pPr>
            <w:r w:rsidRPr="00A635FF">
              <w:rPr>
                <w:rFonts w:asciiTheme="majorHAnsi" w:hAnsiTheme="majorHAnsi" w:cstheme="majorHAnsi"/>
                <w:b/>
                <w:i/>
              </w:rPr>
              <w:t>Paslaugų teikimo terminas</w:t>
            </w:r>
          </w:p>
        </w:tc>
        <w:tc>
          <w:tcPr>
            <w:tcW w:w="4783" w:type="dxa"/>
            <w:gridSpan w:val="2"/>
          </w:tcPr>
          <w:p w14:paraId="34D0959B" w14:textId="69BDDDB7" w:rsidR="00AF352B" w:rsidRPr="00A635FF" w:rsidRDefault="009958A1" w:rsidP="00785DD3">
            <w:pPr>
              <w:jc w:val="center"/>
              <w:rPr>
                <w:rFonts w:asciiTheme="majorHAnsi" w:hAnsiTheme="majorHAnsi" w:cstheme="majorHAnsi"/>
                <w:b/>
                <w:bCs/>
                <w:i/>
              </w:rPr>
            </w:pPr>
            <w:r w:rsidRPr="00A635FF">
              <w:rPr>
                <w:rFonts w:asciiTheme="majorHAnsi" w:hAnsiTheme="majorHAnsi" w:cstheme="majorHAnsi"/>
                <w:b/>
                <w:bCs/>
                <w:i/>
              </w:rPr>
              <w:t>24</w:t>
            </w:r>
            <w:r w:rsidR="00AF352B" w:rsidRPr="00A635FF">
              <w:rPr>
                <w:rFonts w:asciiTheme="majorHAnsi" w:hAnsiTheme="majorHAnsi" w:cstheme="majorHAnsi"/>
                <w:b/>
                <w:bCs/>
                <w:i/>
              </w:rPr>
              <w:t xml:space="preserve"> mėn.</w:t>
            </w:r>
          </w:p>
        </w:tc>
      </w:tr>
      <w:tr w:rsidR="00AF352B" w:rsidRPr="0033228F" w14:paraId="6F35882F" w14:textId="77777777" w:rsidTr="00785DD3">
        <w:trPr>
          <w:gridAfter w:val="1"/>
          <w:wAfter w:w="7" w:type="dxa"/>
          <w:trHeight w:val="301"/>
        </w:trPr>
        <w:tc>
          <w:tcPr>
            <w:tcW w:w="1009" w:type="dxa"/>
          </w:tcPr>
          <w:p w14:paraId="744794D3" w14:textId="77777777" w:rsidR="00AF352B" w:rsidRPr="0033228F" w:rsidRDefault="00AF352B" w:rsidP="00785DD3">
            <w:pPr>
              <w:rPr>
                <w:rFonts w:asciiTheme="majorHAnsi" w:hAnsiTheme="majorHAnsi" w:cstheme="majorHAnsi"/>
                <w:b/>
                <w:bCs/>
              </w:rPr>
            </w:pPr>
            <w:r w:rsidRPr="0033228F">
              <w:rPr>
                <w:rFonts w:asciiTheme="majorHAnsi" w:hAnsiTheme="majorHAnsi" w:cstheme="majorHAnsi"/>
                <w:b/>
                <w:bCs/>
              </w:rPr>
              <w:t>Eil. Nr.</w:t>
            </w:r>
          </w:p>
        </w:tc>
        <w:tc>
          <w:tcPr>
            <w:tcW w:w="8772" w:type="dxa"/>
            <w:gridSpan w:val="3"/>
            <w:vMerge w:val="restart"/>
          </w:tcPr>
          <w:p w14:paraId="7925627A" w14:textId="77777777" w:rsidR="00AF352B" w:rsidRPr="0033228F" w:rsidRDefault="00AF352B" w:rsidP="00785DD3">
            <w:pPr>
              <w:jc w:val="center"/>
              <w:rPr>
                <w:rFonts w:asciiTheme="majorHAnsi" w:hAnsiTheme="majorHAnsi" w:cstheme="majorHAnsi"/>
                <w:b/>
                <w:bCs/>
              </w:rPr>
            </w:pPr>
          </w:p>
          <w:p w14:paraId="2A3FDE07" w14:textId="77777777" w:rsidR="00AF352B" w:rsidRPr="0033228F" w:rsidRDefault="00AF352B" w:rsidP="00785DD3">
            <w:pPr>
              <w:jc w:val="center"/>
              <w:rPr>
                <w:rFonts w:asciiTheme="majorHAnsi" w:hAnsiTheme="majorHAnsi" w:cstheme="majorHAnsi"/>
                <w:b/>
                <w:bCs/>
              </w:rPr>
            </w:pPr>
            <w:r w:rsidRPr="0033228F">
              <w:rPr>
                <w:rFonts w:asciiTheme="majorHAnsi" w:hAnsiTheme="majorHAnsi" w:cstheme="majorHAnsi"/>
                <w:b/>
                <w:bCs/>
              </w:rPr>
              <w:t>Reikalavimai paslaugoms</w:t>
            </w:r>
          </w:p>
        </w:tc>
      </w:tr>
      <w:tr w:rsidR="00AF352B" w:rsidRPr="0033228F" w14:paraId="6BFFBDF9" w14:textId="77777777" w:rsidTr="00785DD3">
        <w:trPr>
          <w:gridAfter w:val="1"/>
          <w:wAfter w:w="7" w:type="dxa"/>
          <w:trHeight w:val="47"/>
        </w:trPr>
        <w:tc>
          <w:tcPr>
            <w:tcW w:w="1009" w:type="dxa"/>
          </w:tcPr>
          <w:p w14:paraId="73B66483" w14:textId="77777777" w:rsidR="00AF352B" w:rsidRPr="0033228F" w:rsidRDefault="00AF352B" w:rsidP="00785DD3">
            <w:pPr>
              <w:pStyle w:val="Sraopastraipa"/>
              <w:numPr>
                <w:ilvl w:val="0"/>
                <w:numId w:val="12"/>
              </w:numPr>
              <w:rPr>
                <w:rFonts w:asciiTheme="majorHAnsi" w:hAnsiTheme="majorHAnsi" w:cstheme="majorHAnsi"/>
                <w:b/>
                <w:bCs/>
              </w:rPr>
            </w:pPr>
          </w:p>
        </w:tc>
        <w:tc>
          <w:tcPr>
            <w:tcW w:w="8772" w:type="dxa"/>
            <w:gridSpan w:val="3"/>
            <w:vMerge/>
          </w:tcPr>
          <w:p w14:paraId="373AF618" w14:textId="77777777" w:rsidR="00AF352B" w:rsidRPr="0033228F" w:rsidRDefault="00AF352B" w:rsidP="00785DD3">
            <w:pPr>
              <w:jc w:val="center"/>
              <w:rPr>
                <w:rFonts w:asciiTheme="majorHAnsi" w:hAnsiTheme="majorHAnsi" w:cstheme="majorHAnsi"/>
                <w:b/>
                <w:bCs/>
              </w:rPr>
            </w:pPr>
          </w:p>
        </w:tc>
      </w:tr>
      <w:tr w:rsidR="00AF352B" w:rsidRPr="0033228F" w14:paraId="6B334CB6" w14:textId="77777777" w:rsidTr="00785DD3">
        <w:trPr>
          <w:gridAfter w:val="1"/>
          <w:wAfter w:w="7" w:type="dxa"/>
        </w:trPr>
        <w:tc>
          <w:tcPr>
            <w:tcW w:w="1009" w:type="dxa"/>
          </w:tcPr>
          <w:p w14:paraId="4D27EFB2" w14:textId="77777777" w:rsidR="00AF352B" w:rsidRPr="0033228F" w:rsidRDefault="00AF352B" w:rsidP="00785DD3">
            <w:pPr>
              <w:pStyle w:val="Sraopastraipa"/>
              <w:numPr>
                <w:ilvl w:val="1"/>
                <w:numId w:val="12"/>
              </w:numPr>
              <w:jc w:val="center"/>
              <w:rPr>
                <w:rFonts w:asciiTheme="majorHAnsi" w:hAnsiTheme="majorHAnsi" w:cstheme="majorHAnsi"/>
                <w:b/>
                <w:bCs/>
              </w:rPr>
            </w:pPr>
          </w:p>
        </w:tc>
        <w:tc>
          <w:tcPr>
            <w:tcW w:w="2510" w:type="dxa"/>
          </w:tcPr>
          <w:p w14:paraId="10234B6B" w14:textId="4988660A" w:rsidR="00AF352B" w:rsidRPr="0033228F" w:rsidRDefault="00AF352B" w:rsidP="00785DD3">
            <w:pPr>
              <w:rPr>
                <w:rFonts w:asciiTheme="majorHAnsi" w:hAnsiTheme="majorHAnsi" w:cstheme="majorHAnsi"/>
              </w:rPr>
            </w:pPr>
            <w:r w:rsidRPr="0033228F">
              <w:rPr>
                <w:rFonts w:asciiTheme="majorHAnsi" w:hAnsiTheme="majorHAnsi" w:cstheme="majorHAnsi"/>
              </w:rPr>
              <w:t xml:space="preserve">Paslaugų </w:t>
            </w:r>
            <w:r w:rsidR="00ED1E87" w:rsidRPr="0033228F">
              <w:rPr>
                <w:rFonts w:asciiTheme="majorHAnsi" w:hAnsiTheme="majorHAnsi" w:cstheme="majorHAnsi"/>
              </w:rPr>
              <w:t>apibūdinimas</w:t>
            </w:r>
          </w:p>
        </w:tc>
        <w:tc>
          <w:tcPr>
            <w:tcW w:w="6262" w:type="dxa"/>
            <w:gridSpan w:val="2"/>
          </w:tcPr>
          <w:p w14:paraId="17D7D6D1" w14:textId="7F9D1A16" w:rsidR="00ED1E87" w:rsidRPr="0033228F" w:rsidRDefault="00ED1E87" w:rsidP="00ED1E87">
            <w:pPr>
              <w:pStyle w:val="Sraopastraipa"/>
              <w:numPr>
                <w:ilvl w:val="0"/>
                <w:numId w:val="28"/>
              </w:numPr>
              <w:rPr>
                <w:rFonts w:asciiTheme="majorHAnsi" w:hAnsiTheme="majorHAnsi" w:cstheme="majorHAnsi"/>
                <w:iCs/>
              </w:rPr>
            </w:pPr>
            <w:r w:rsidRPr="0033228F">
              <w:rPr>
                <w:rFonts w:asciiTheme="majorHAnsi" w:hAnsiTheme="majorHAnsi" w:cstheme="majorHAnsi"/>
                <w:iCs/>
              </w:rPr>
              <w:t>Paslaugas apima:</w:t>
            </w:r>
          </w:p>
          <w:p w14:paraId="23DA1BDD" w14:textId="3FF3F58B" w:rsidR="00AF352B" w:rsidRPr="0033228F" w:rsidRDefault="00FA4EC4" w:rsidP="00ED1E87">
            <w:pPr>
              <w:pStyle w:val="Sraopastraipa"/>
              <w:numPr>
                <w:ilvl w:val="1"/>
                <w:numId w:val="28"/>
              </w:numPr>
              <w:rPr>
                <w:rFonts w:asciiTheme="majorHAnsi" w:hAnsiTheme="majorHAnsi" w:cstheme="majorHAnsi"/>
                <w:iCs/>
              </w:rPr>
            </w:pPr>
            <w:r w:rsidRPr="0033228F">
              <w:rPr>
                <w:rFonts w:asciiTheme="majorHAnsi" w:hAnsiTheme="majorHAnsi" w:cstheme="majorHAnsi"/>
                <w:iCs/>
              </w:rPr>
              <w:t xml:space="preserve">Sudiegti </w:t>
            </w:r>
            <w:r w:rsidR="00ED1E87" w:rsidRPr="0033228F">
              <w:rPr>
                <w:rFonts w:asciiTheme="majorHAnsi" w:hAnsiTheme="majorHAnsi" w:cstheme="majorHAnsi"/>
                <w:iCs/>
              </w:rPr>
              <w:t>„Microsoft Dynamics NAV“ produkto standartinio gamintojo funkcionalumo klaidų pataisymus („</w:t>
            </w:r>
            <w:proofErr w:type="spellStart"/>
            <w:r w:rsidR="00ED1E87" w:rsidRPr="0033228F">
              <w:rPr>
                <w:rFonts w:asciiTheme="majorHAnsi" w:hAnsiTheme="majorHAnsi" w:cstheme="majorHAnsi"/>
                <w:iCs/>
              </w:rPr>
              <w:t>hot-fix</w:t>
            </w:r>
            <w:proofErr w:type="spellEnd"/>
            <w:r w:rsidR="00ED1E87" w:rsidRPr="0033228F">
              <w:rPr>
                <w:rFonts w:asciiTheme="majorHAnsi" w:hAnsiTheme="majorHAnsi" w:cstheme="majorHAnsi"/>
                <w:iCs/>
              </w:rPr>
              <w:t>“);</w:t>
            </w:r>
          </w:p>
          <w:p w14:paraId="7D10EF0E" w14:textId="1DCF5007" w:rsidR="00ED1E87" w:rsidRPr="0033228F" w:rsidRDefault="00ED1E87" w:rsidP="00ED1E87">
            <w:pPr>
              <w:pStyle w:val="Sraopastraipa"/>
              <w:numPr>
                <w:ilvl w:val="1"/>
                <w:numId w:val="28"/>
              </w:numPr>
              <w:rPr>
                <w:rFonts w:asciiTheme="majorHAnsi" w:hAnsiTheme="majorHAnsi" w:cstheme="majorHAnsi"/>
                <w:iCs/>
              </w:rPr>
            </w:pPr>
            <w:r w:rsidRPr="0033228F">
              <w:rPr>
                <w:rFonts w:asciiTheme="majorHAnsi" w:hAnsiTheme="majorHAnsi" w:cstheme="majorHAnsi"/>
                <w:iCs/>
              </w:rPr>
              <w:t>Produkte „Microsoft Dynamics NAV“ visos apimties sprendinių, užduočių savalaikio atlikimo užtikrinimas, tam tarpe, bet neapsiribojant: SAF-T, I.SAF, Abonentų apskaitos programos, NAV E.</w:t>
            </w:r>
            <w:r w:rsidR="00864FD0" w:rsidRPr="0033228F">
              <w:rPr>
                <w:rFonts w:asciiTheme="majorHAnsi" w:hAnsiTheme="majorHAnsi" w:cstheme="majorHAnsi"/>
                <w:iCs/>
              </w:rPr>
              <w:t xml:space="preserve"> </w:t>
            </w:r>
            <w:r w:rsidRPr="0033228F">
              <w:rPr>
                <w:rFonts w:asciiTheme="majorHAnsi" w:hAnsiTheme="majorHAnsi" w:cstheme="majorHAnsi"/>
                <w:iCs/>
              </w:rPr>
              <w:t>s</w:t>
            </w:r>
            <w:r w:rsidR="00864FD0" w:rsidRPr="0033228F">
              <w:rPr>
                <w:rFonts w:asciiTheme="majorHAnsi" w:hAnsiTheme="majorHAnsi" w:cstheme="majorHAnsi"/>
                <w:iCs/>
              </w:rPr>
              <w:t>ą</w:t>
            </w:r>
            <w:r w:rsidRPr="0033228F">
              <w:rPr>
                <w:rFonts w:asciiTheme="majorHAnsi" w:hAnsiTheme="majorHAnsi" w:cstheme="majorHAnsi"/>
                <w:iCs/>
              </w:rPr>
              <w:t xml:space="preserve">skaita, klientų savitarnos </w:t>
            </w:r>
            <w:proofErr w:type="spellStart"/>
            <w:r w:rsidRPr="0033228F">
              <w:rPr>
                <w:rFonts w:asciiTheme="majorHAnsi" w:hAnsiTheme="majorHAnsi" w:cstheme="majorHAnsi"/>
                <w:iCs/>
              </w:rPr>
              <w:t>webservsai</w:t>
            </w:r>
            <w:proofErr w:type="spellEnd"/>
            <w:r w:rsidRPr="0033228F">
              <w:rPr>
                <w:rFonts w:asciiTheme="majorHAnsi" w:hAnsiTheme="majorHAnsi" w:cstheme="majorHAnsi"/>
                <w:iCs/>
              </w:rPr>
              <w:t>, sprendinių palaikymas naujinimas.</w:t>
            </w:r>
          </w:p>
          <w:p w14:paraId="47056687" w14:textId="77777777" w:rsidR="00ED1E87" w:rsidRPr="0033228F" w:rsidRDefault="00ED1E87" w:rsidP="00ED1E87">
            <w:pPr>
              <w:pStyle w:val="Sraopastraipa"/>
              <w:numPr>
                <w:ilvl w:val="1"/>
                <w:numId w:val="28"/>
              </w:numPr>
              <w:rPr>
                <w:rFonts w:asciiTheme="majorHAnsi" w:hAnsiTheme="majorHAnsi" w:cstheme="majorHAnsi"/>
                <w:iCs/>
              </w:rPr>
            </w:pPr>
            <w:r w:rsidRPr="0033228F">
              <w:rPr>
                <w:rFonts w:asciiTheme="majorHAnsi" w:hAnsiTheme="majorHAnsi" w:cstheme="majorHAnsi"/>
                <w:iCs/>
              </w:rPr>
              <w:t>Aptarnavimas, priežiūra visų „Microsoft Dynamics NAV“ visų rėžių - objektų rinkinio, išskyrus adresuose nuo 17028230-17028829.</w:t>
            </w:r>
          </w:p>
          <w:p w14:paraId="5184B51C" w14:textId="77777777" w:rsidR="00ED1E87" w:rsidRPr="0033228F" w:rsidRDefault="00ED1E87" w:rsidP="00ED1E87">
            <w:pPr>
              <w:pStyle w:val="Sraopastraipa"/>
              <w:numPr>
                <w:ilvl w:val="1"/>
                <w:numId w:val="28"/>
              </w:numPr>
              <w:rPr>
                <w:rFonts w:asciiTheme="majorHAnsi" w:hAnsiTheme="majorHAnsi" w:cstheme="majorHAnsi"/>
                <w:iCs/>
              </w:rPr>
            </w:pPr>
            <w:r w:rsidRPr="0033228F">
              <w:rPr>
                <w:rFonts w:asciiTheme="majorHAnsi" w:hAnsiTheme="majorHAnsi" w:cstheme="majorHAnsi"/>
                <w:iCs/>
              </w:rPr>
              <w:t xml:space="preserve">Užsakovo konsultacija vystymo klausimuose. </w:t>
            </w:r>
          </w:p>
          <w:p w14:paraId="1F800A80" w14:textId="77777777" w:rsidR="00ED1E87" w:rsidRPr="0033228F" w:rsidRDefault="00ED1E87" w:rsidP="00ED1E87">
            <w:pPr>
              <w:pStyle w:val="Sraopastraipa"/>
              <w:numPr>
                <w:ilvl w:val="1"/>
                <w:numId w:val="28"/>
              </w:numPr>
              <w:rPr>
                <w:rFonts w:asciiTheme="majorHAnsi" w:hAnsiTheme="majorHAnsi" w:cstheme="majorHAnsi"/>
                <w:iCs/>
              </w:rPr>
            </w:pPr>
            <w:r w:rsidRPr="0033228F">
              <w:rPr>
                <w:rFonts w:asciiTheme="majorHAnsi" w:hAnsiTheme="majorHAnsi" w:cstheme="majorHAnsi"/>
                <w:iCs/>
              </w:rPr>
              <w:t>Dalyvavimas sprendinių priėmime trečiųjų šalių sprendiniuose-moduliuose.</w:t>
            </w:r>
          </w:p>
          <w:p w14:paraId="2013E6DC" w14:textId="77777777" w:rsidR="00ED1E87" w:rsidRPr="0033228F" w:rsidRDefault="00ED1E87" w:rsidP="00ED1E87">
            <w:pPr>
              <w:pStyle w:val="Sraopastraipa"/>
              <w:numPr>
                <w:ilvl w:val="1"/>
                <w:numId w:val="28"/>
              </w:numPr>
              <w:rPr>
                <w:rFonts w:asciiTheme="majorHAnsi" w:hAnsiTheme="majorHAnsi" w:cstheme="majorHAnsi"/>
                <w:iCs/>
              </w:rPr>
            </w:pPr>
            <w:r w:rsidRPr="0033228F">
              <w:rPr>
                <w:rFonts w:asciiTheme="majorHAnsi" w:hAnsiTheme="majorHAnsi" w:cstheme="majorHAnsi"/>
                <w:iCs/>
              </w:rPr>
              <w:t>Pakeitimų testavimas.</w:t>
            </w:r>
          </w:p>
          <w:p w14:paraId="0F2F9AF7" w14:textId="77777777" w:rsidR="00AF352B" w:rsidRPr="0033228F" w:rsidRDefault="00ED1E87" w:rsidP="00ED1E87">
            <w:pPr>
              <w:pStyle w:val="Sraopastraipa"/>
              <w:numPr>
                <w:ilvl w:val="1"/>
                <w:numId w:val="28"/>
              </w:numPr>
              <w:rPr>
                <w:rFonts w:asciiTheme="majorHAnsi" w:hAnsiTheme="majorHAnsi" w:cstheme="majorHAnsi"/>
                <w:iCs/>
              </w:rPr>
            </w:pPr>
            <w:r w:rsidRPr="0033228F">
              <w:rPr>
                <w:rFonts w:asciiTheme="majorHAnsi" w:hAnsiTheme="majorHAnsi" w:cstheme="majorHAnsi"/>
                <w:iCs/>
              </w:rPr>
              <w:t>Operatyvų programos atnaujinimų dėl įstatymų ir Vyriausybės nutarimų pasikeitimų paruošimą ir pateikimą. Pateikimo terminai turi užtikrinti, kad apskaita būtų vykdoma pagal galiojančius teisės aktus.</w:t>
            </w:r>
          </w:p>
          <w:p w14:paraId="0857581D" w14:textId="00B3C17B" w:rsidR="00ED1E87" w:rsidRPr="0033228F" w:rsidRDefault="00ED1E87" w:rsidP="00ED1E87">
            <w:pPr>
              <w:pStyle w:val="Sraopastraipa"/>
              <w:numPr>
                <w:ilvl w:val="1"/>
                <w:numId w:val="28"/>
              </w:numPr>
              <w:rPr>
                <w:rFonts w:asciiTheme="majorHAnsi" w:hAnsiTheme="majorHAnsi" w:cstheme="majorHAnsi"/>
                <w:iCs/>
              </w:rPr>
            </w:pPr>
            <w:r w:rsidRPr="0033228F">
              <w:rPr>
                <w:rFonts w:asciiTheme="majorHAnsi" w:hAnsiTheme="majorHAnsi" w:cstheme="majorHAnsi"/>
                <w:iCs/>
              </w:rPr>
              <w:t>Įdiegtų Dynamics NAV programos (tame tarpe, bet neapsiribojant SAF-T, I.SAF, Abonentų apskaitos programos, NAV E.</w:t>
            </w:r>
            <w:r w:rsidR="00864FD0" w:rsidRPr="0033228F">
              <w:rPr>
                <w:rFonts w:asciiTheme="majorHAnsi" w:hAnsiTheme="majorHAnsi" w:cstheme="majorHAnsi"/>
                <w:iCs/>
              </w:rPr>
              <w:t xml:space="preserve"> </w:t>
            </w:r>
            <w:r w:rsidRPr="0033228F">
              <w:rPr>
                <w:rFonts w:asciiTheme="majorHAnsi" w:hAnsiTheme="majorHAnsi" w:cstheme="majorHAnsi"/>
                <w:iCs/>
              </w:rPr>
              <w:t>s</w:t>
            </w:r>
            <w:r w:rsidR="00864FD0" w:rsidRPr="0033228F">
              <w:rPr>
                <w:rFonts w:asciiTheme="majorHAnsi" w:hAnsiTheme="majorHAnsi" w:cstheme="majorHAnsi"/>
                <w:iCs/>
              </w:rPr>
              <w:t>ą</w:t>
            </w:r>
            <w:r w:rsidRPr="0033228F">
              <w:rPr>
                <w:rFonts w:asciiTheme="majorHAnsi" w:hAnsiTheme="majorHAnsi" w:cstheme="majorHAnsi"/>
                <w:iCs/>
              </w:rPr>
              <w:t>skaita) defektų šalinimą – pastebėtų programos  sutrikimų, gedimų šalinimą (veikimo, neatitinkančio aprašančiuose dokumentuose numatyto veikimo, šalinimas). Keičiantis Tiekėjui minėti moduliai turi būti pilnai perkruti Tiekėjo lėšomis;</w:t>
            </w:r>
          </w:p>
          <w:p w14:paraId="3601AE60" w14:textId="77777777" w:rsidR="00ED1E87" w:rsidRPr="0033228F" w:rsidRDefault="00ED1E87" w:rsidP="00ED1E87">
            <w:pPr>
              <w:pStyle w:val="Sraopastraipa"/>
              <w:numPr>
                <w:ilvl w:val="1"/>
                <w:numId w:val="28"/>
              </w:numPr>
              <w:rPr>
                <w:rFonts w:asciiTheme="majorHAnsi" w:hAnsiTheme="majorHAnsi" w:cstheme="majorHAnsi"/>
                <w:iCs/>
              </w:rPr>
            </w:pPr>
            <w:r w:rsidRPr="0033228F">
              <w:rPr>
                <w:rFonts w:asciiTheme="majorHAnsi" w:hAnsiTheme="majorHAnsi" w:cstheme="majorHAnsi"/>
                <w:iCs/>
              </w:rPr>
              <w:lastRenderedPageBreak/>
              <w:t>Įdiegtų programų pokyčių įgyvendinimą – pagal Užsakovo išdėstytus poreikius programos  modifikavimą ir moduliu susijusių kitų pakeitimų įgyvendinimą, atnaujintos programos  aprašančios dokumentacijos pateikimą;</w:t>
            </w:r>
          </w:p>
          <w:p w14:paraId="351113D9" w14:textId="6A3D1534" w:rsidR="00ED1E87" w:rsidRPr="0033228F" w:rsidRDefault="00ED1E87" w:rsidP="002377F2">
            <w:pPr>
              <w:pStyle w:val="Sraopastraipa"/>
              <w:numPr>
                <w:ilvl w:val="1"/>
                <w:numId w:val="28"/>
              </w:numPr>
              <w:rPr>
                <w:rFonts w:asciiTheme="majorHAnsi" w:hAnsiTheme="majorHAnsi" w:cstheme="majorHAnsi"/>
                <w:iCs/>
              </w:rPr>
            </w:pPr>
            <w:r w:rsidRPr="002D36F6">
              <w:rPr>
                <w:rFonts w:asciiTheme="majorHAnsi" w:hAnsiTheme="majorHAnsi" w:cstheme="majorHAnsi"/>
                <w:iCs/>
              </w:rPr>
              <w:t>Konsultavim</w:t>
            </w:r>
            <w:r w:rsidR="00933E3A" w:rsidRPr="002D36F6">
              <w:rPr>
                <w:rFonts w:asciiTheme="majorHAnsi" w:hAnsiTheme="majorHAnsi" w:cstheme="majorHAnsi"/>
                <w:iCs/>
              </w:rPr>
              <w:t xml:space="preserve">o </w:t>
            </w:r>
            <w:r w:rsidR="002C72A9" w:rsidRPr="002D36F6">
              <w:rPr>
                <w:rFonts w:asciiTheme="majorHAnsi" w:hAnsiTheme="majorHAnsi" w:cstheme="majorHAnsi"/>
                <w:iCs/>
              </w:rPr>
              <w:t xml:space="preserve">paslaugos programos naudojimo klausimais. </w:t>
            </w:r>
          </w:p>
        </w:tc>
      </w:tr>
      <w:tr w:rsidR="00ED1E87" w:rsidRPr="0033228F" w14:paraId="7C536B0D" w14:textId="77777777" w:rsidTr="00785DD3">
        <w:trPr>
          <w:gridAfter w:val="1"/>
          <w:wAfter w:w="7" w:type="dxa"/>
        </w:trPr>
        <w:tc>
          <w:tcPr>
            <w:tcW w:w="1009" w:type="dxa"/>
          </w:tcPr>
          <w:p w14:paraId="5457F774" w14:textId="77777777" w:rsidR="00ED1E87" w:rsidRPr="0033228F" w:rsidRDefault="00ED1E87" w:rsidP="00785DD3">
            <w:pPr>
              <w:pStyle w:val="Sraopastraipa"/>
              <w:numPr>
                <w:ilvl w:val="1"/>
                <w:numId w:val="12"/>
              </w:numPr>
              <w:jc w:val="center"/>
              <w:rPr>
                <w:rFonts w:asciiTheme="majorHAnsi" w:hAnsiTheme="majorHAnsi" w:cstheme="majorHAnsi"/>
                <w:b/>
                <w:bCs/>
              </w:rPr>
            </w:pPr>
          </w:p>
        </w:tc>
        <w:tc>
          <w:tcPr>
            <w:tcW w:w="2510" w:type="dxa"/>
          </w:tcPr>
          <w:p w14:paraId="4DBCED50" w14:textId="2E8CF3AC" w:rsidR="00ED1E87" w:rsidRPr="0033228F" w:rsidRDefault="00F343FE" w:rsidP="00785DD3">
            <w:pPr>
              <w:rPr>
                <w:rFonts w:asciiTheme="majorHAnsi" w:hAnsiTheme="majorHAnsi" w:cstheme="majorHAnsi"/>
              </w:rPr>
            </w:pPr>
            <w:r w:rsidRPr="0033228F">
              <w:rPr>
                <w:rFonts w:asciiTheme="majorHAnsi" w:hAnsiTheme="majorHAnsi" w:cstheme="majorHAnsi"/>
              </w:rPr>
              <w:t>Paslaugų teikimo tvarka</w:t>
            </w:r>
          </w:p>
        </w:tc>
        <w:tc>
          <w:tcPr>
            <w:tcW w:w="6262" w:type="dxa"/>
            <w:gridSpan w:val="2"/>
          </w:tcPr>
          <w:p w14:paraId="1C74B284" w14:textId="30B18B33" w:rsidR="00F343FE" w:rsidRPr="0033228F" w:rsidRDefault="00F343FE" w:rsidP="00ED1E87">
            <w:pPr>
              <w:pStyle w:val="Sraopastraipa"/>
              <w:numPr>
                <w:ilvl w:val="0"/>
                <w:numId w:val="29"/>
              </w:numPr>
              <w:rPr>
                <w:rFonts w:asciiTheme="majorHAnsi" w:hAnsiTheme="majorHAnsi" w:cstheme="majorHAnsi"/>
                <w:iCs/>
              </w:rPr>
            </w:pPr>
            <w:r w:rsidRPr="0033228F">
              <w:rPr>
                <w:rFonts w:asciiTheme="majorHAnsi" w:hAnsiTheme="majorHAnsi" w:cstheme="majorHAnsi"/>
                <w:iCs/>
              </w:rPr>
              <w:t>Pokyčiai registruojami Tiekėjo pagalbos portale.</w:t>
            </w:r>
          </w:p>
          <w:p w14:paraId="11059331" w14:textId="0C656CF5" w:rsidR="00F343FE" w:rsidRPr="0033228F" w:rsidRDefault="00F343FE" w:rsidP="00F343FE">
            <w:pPr>
              <w:pStyle w:val="Sraopastraipa"/>
              <w:numPr>
                <w:ilvl w:val="0"/>
                <w:numId w:val="29"/>
              </w:numPr>
              <w:rPr>
                <w:rFonts w:asciiTheme="majorHAnsi" w:hAnsiTheme="majorHAnsi" w:cstheme="majorHAnsi"/>
                <w:b/>
                <w:bCs/>
                <w:iCs/>
              </w:rPr>
            </w:pPr>
            <w:r w:rsidRPr="0033228F">
              <w:rPr>
                <w:rFonts w:asciiTheme="majorHAnsi" w:hAnsiTheme="majorHAnsi" w:cstheme="majorHAnsi"/>
                <w:b/>
                <w:bCs/>
                <w:iCs/>
              </w:rPr>
              <w:t>Pokyčių įgyvendinimas ir defektų šalinimas turi būti vykdomas tokia tvarka:</w:t>
            </w:r>
          </w:p>
          <w:p w14:paraId="36448599" w14:textId="706CE406" w:rsidR="00ED1E87" w:rsidRPr="0033228F" w:rsidRDefault="00ED1E87" w:rsidP="00F343FE">
            <w:pPr>
              <w:pStyle w:val="Sraopastraipa"/>
              <w:numPr>
                <w:ilvl w:val="1"/>
                <w:numId w:val="29"/>
              </w:numPr>
              <w:rPr>
                <w:rFonts w:asciiTheme="majorHAnsi" w:hAnsiTheme="majorHAnsi" w:cstheme="majorHAnsi"/>
                <w:iCs/>
              </w:rPr>
            </w:pPr>
            <w:r w:rsidRPr="0033228F">
              <w:rPr>
                <w:rFonts w:asciiTheme="majorHAnsi" w:hAnsiTheme="majorHAnsi" w:cstheme="majorHAnsi"/>
                <w:iCs/>
              </w:rPr>
              <w:t>Bendras privalomas reikalavimas visiems Tiekėjo atliekamiems programos pakeitimams, pataisymams ir papildymams – visi padaryti pakeitimai, pataisymai bei papildymai, daromi pagal Užsakovo užsakymus, automatiškai tampa Užsakovo nuosavybe, įgalinančia toliau juos keisti, papildyti ar taisyti  ir negali būti apriboti jokiomis specialiomis ar kitomis Tiekėjo licencijomis, raktais ar kitomis techninėmis bei programinėmis priemonėmis, jei nesuderinta kitaip yra Užsakovo programos rėžiuose. Jeigu papildymas reikalauja tiekėjo išskirtinių tiekėjo teisių ar licencijų, jie turi būti raštu suderinti su Užsakovu.</w:t>
            </w:r>
          </w:p>
          <w:p w14:paraId="0C6C747D" w14:textId="77777777" w:rsidR="00ED1E87" w:rsidRPr="0033228F" w:rsidRDefault="00ED1E87" w:rsidP="00F343FE">
            <w:pPr>
              <w:pStyle w:val="Sraopastraipa"/>
              <w:numPr>
                <w:ilvl w:val="1"/>
                <w:numId w:val="29"/>
              </w:numPr>
              <w:rPr>
                <w:rFonts w:asciiTheme="majorHAnsi" w:hAnsiTheme="majorHAnsi" w:cstheme="majorHAnsi"/>
                <w:iCs/>
              </w:rPr>
            </w:pPr>
            <w:r w:rsidRPr="0033228F">
              <w:rPr>
                <w:rFonts w:asciiTheme="majorHAnsi" w:hAnsiTheme="majorHAnsi" w:cstheme="majorHAnsi"/>
                <w:iCs/>
              </w:rPr>
              <w:t>Pakeitimo užsakymas – Užsakovo paskirtas atsakingas asmuo pateikia Tiekėjo paskirtam asmeniui pakeitimo užsakymą, kuriame išdėsto informaciją apie reikiamą defekto šalinimo arba pokyčio įgyvendinimo paslaugą;</w:t>
            </w:r>
          </w:p>
          <w:p w14:paraId="2C34DFED" w14:textId="27300EA2" w:rsidR="00ED1E87" w:rsidRPr="0033228F" w:rsidRDefault="00ED1E87" w:rsidP="00F343FE">
            <w:pPr>
              <w:pStyle w:val="Sraopastraipa"/>
              <w:numPr>
                <w:ilvl w:val="1"/>
                <w:numId w:val="29"/>
              </w:numPr>
              <w:rPr>
                <w:rFonts w:asciiTheme="majorHAnsi" w:hAnsiTheme="majorHAnsi" w:cstheme="majorHAnsi"/>
                <w:iCs/>
              </w:rPr>
            </w:pPr>
            <w:r w:rsidRPr="0033228F">
              <w:rPr>
                <w:rFonts w:asciiTheme="majorHAnsi" w:hAnsiTheme="majorHAnsi" w:cstheme="majorHAnsi"/>
                <w:iCs/>
              </w:rPr>
              <w:t xml:space="preserve">Įvertinimas – Tiekėjas išsiaiškina pakeitimo </w:t>
            </w:r>
            <w:r w:rsidR="008F2A07">
              <w:rPr>
                <w:rFonts w:asciiTheme="majorHAnsi" w:hAnsiTheme="majorHAnsi" w:cstheme="majorHAnsi"/>
                <w:iCs/>
              </w:rPr>
              <w:t>(</w:t>
            </w:r>
            <w:proofErr w:type="spellStart"/>
            <w:r w:rsidR="008F2A07">
              <w:rPr>
                <w:rFonts w:asciiTheme="majorHAnsi" w:hAnsiTheme="majorHAnsi" w:cstheme="majorHAnsi"/>
                <w:iCs/>
              </w:rPr>
              <w:t>numtytais</w:t>
            </w:r>
            <w:proofErr w:type="spellEnd"/>
            <w:r w:rsidR="008F2A07">
              <w:rPr>
                <w:rFonts w:asciiTheme="majorHAnsi" w:hAnsiTheme="majorHAnsi" w:cstheme="majorHAnsi"/>
                <w:iCs/>
              </w:rPr>
              <w:t xml:space="preserve"> terminais paga</w:t>
            </w:r>
            <w:r w:rsidR="006856FA">
              <w:rPr>
                <w:rFonts w:asciiTheme="majorHAnsi" w:hAnsiTheme="majorHAnsi" w:cstheme="majorHAnsi"/>
                <w:iCs/>
              </w:rPr>
              <w:t>l</w:t>
            </w:r>
            <w:r w:rsidR="008F2A07">
              <w:rPr>
                <w:rFonts w:asciiTheme="majorHAnsi" w:hAnsiTheme="majorHAnsi" w:cstheme="majorHAnsi"/>
                <w:iCs/>
              </w:rPr>
              <w:t xml:space="preserve"> </w:t>
            </w:r>
            <w:r w:rsidR="008F2A07" w:rsidRPr="0033228F">
              <w:rPr>
                <w:rFonts w:asciiTheme="majorHAnsi" w:hAnsiTheme="majorHAnsi" w:cstheme="majorHAnsi"/>
              </w:rPr>
              <w:t>Paslaugų teikimo terminų lentelė</w:t>
            </w:r>
            <w:r w:rsidR="008F2A07" w:rsidRPr="0033228F">
              <w:rPr>
                <w:rFonts w:asciiTheme="majorHAnsi" w:hAnsiTheme="majorHAnsi" w:cstheme="majorHAnsi"/>
                <w:iCs/>
              </w:rPr>
              <w:t xml:space="preserve"> </w:t>
            </w:r>
            <w:r w:rsidR="008F2A07">
              <w:rPr>
                <w:rFonts w:asciiTheme="majorHAnsi" w:hAnsiTheme="majorHAnsi" w:cstheme="majorHAnsi"/>
                <w:iCs/>
              </w:rPr>
              <w:t xml:space="preserve">) </w:t>
            </w:r>
            <w:r w:rsidRPr="0033228F">
              <w:rPr>
                <w:rFonts w:asciiTheme="majorHAnsi" w:hAnsiTheme="majorHAnsi" w:cstheme="majorHAnsi"/>
                <w:iCs/>
              </w:rPr>
              <w:t xml:space="preserve">užsakyme aprašytą reikalingos paslaugos esmę, apimtį, techninius, funkcinius, saugumo, kokybės ir greitaveikos (įvertina, ar pokytis daro įtaką sistemos techninės įrangos reikalavimams, pajėgumui ir greitaveikai) reikalavimus, įvertina galimą neigiamą pokyčio poveikį kitoms Abonentų apskaitos programos  dalims ir kitiems Abonentų apskaitos programos moduliams bei Užsakovo atsakingam asmeniui pateikia įvertinimo dokumentą, kuriame nurodo paslaugos </w:t>
            </w:r>
            <w:r w:rsidRPr="0032075C">
              <w:rPr>
                <w:rFonts w:asciiTheme="majorHAnsi" w:hAnsiTheme="majorHAnsi" w:cstheme="majorHAnsi"/>
                <w:iCs/>
              </w:rPr>
              <w:t xml:space="preserve">suteikimo trukmės įvertinimą </w:t>
            </w:r>
            <w:r w:rsidR="006856FA" w:rsidRPr="0032075C">
              <w:rPr>
                <w:rFonts w:asciiTheme="majorHAnsi" w:hAnsiTheme="majorHAnsi" w:cstheme="majorHAnsi"/>
                <w:iCs/>
              </w:rPr>
              <w:t>valandomis</w:t>
            </w:r>
            <w:r w:rsidRPr="0032075C">
              <w:rPr>
                <w:rFonts w:asciiTheme="majorHAnsi" w:hAnsiTheme="majorHAnsi" w:cstheme="majorHAnsi"/>
                <w:iCs/>
              </w:rPr>
              <w:t xml:space="preserve"> ir siūlomą paslaugos kainą</w:t>
            </w:r>
            <w:r w:rsidRPr="0032075C">
              <w:rPr>
                <w:rFonts w:asciiTheme="majorHAnsi" w:hAnsiTheme="majorHAnsi" w:cstheme="majorHAnsi"/>
                <w:iCs/>
                <w:u w:val="single"/>
              </w:rPr>
              <w:t>.</w:t>
            </w:r>
            <w:r w:rsidRPr="0032075C">
              <w:rPr>
                <w:rFonts w:asciiTheme="majorHAnsi" w:hAnsiTheme="majorHAnsi" w:cstheme="majorHAnsi"/>
                <w:iCs/>
              </w:rPr>
              <w:t xml:space="preserve"> Tiekė</w:t>
            </w:r>
            <w:r w:rsidRPr="0033228F">
              <w:rPr>
                <w:rFonts w:asciiTheme="majorHAnsi" w:hAnsiTheme="majorHAnsi" w:cstheme="majorHAnsi"/>
                <w:iCs/>
              </w:rPr>
              <w:t>jas, rengdamas įvertinimo dokumentą, turi įvertinti pokyčio sąveiką su kitais jau testuojamais pokyčiais ir, nurodęs priežastis, pasiūlyti Užsakovui rekomenduojamą rengiamo pokyčio diegimo eiliškumą (įvertinimo dokumento šabloną Tiekėjas privalės suderinti su Užsakovu). Taip pat Tiekėjas pateikia parengtą detalų pakeitimo specifikacijos dokumentą, kuriame detaliai išdėsto vertinimo kriterijus, sąnaudas, reikalingas paslaugai suteikti. Jei reikia, Tiekėjas savo iniciatyva rengia susitikimus su Užsakovo darbuotojais, galinčiais patikslinti pakeitimo užsakymo dokumente išdėstytą informaciją. Dokumentacijos parengimas ar atnaujinimas, negali viršyti 10% pokyčio įvertinimo;</w:t>
            </w:r>
          </w:p>
          <w:p w14:paraId="2A133597" w14:textId="77777777" w:rsidR="00ED1E87" w:rsidRPr="0033228F" w:rsidRDefault="00ED1E87" w:rsidP="00F343FE">
            <w:pPr>
              <w:pStyle w:val="Sraopastraipa"/>
              <w:numPr>
                <w:ilvl w:val="1"/>
                <w:numId w:val="29"/>
              </w:numPr>
              <w:rPr>
                <w:rFonts w:asciiTheme="majorHAnsi" w:hAnsiTheme="majorHAnsi" w:cstheme="majorHAnsi"/>
                <w:iCs/>
              </w:rPr>
            </w:pPr>
            <w:r w:rsidRPr="0033228F">
              <w:rPr>
                <w:rFonts w:asciiTheme="majorHAnsi" w:hAnsiTheme="majorHAnsi" w:cstheme="majorHAnsi"/>
                <w:iCs/>
              </w:rPr>
              <w:lastRenderedPageBreak/>
              <w:t>Įvertinimo patvirtinimas – Užsakovas, išnagrinėjęs Tiekėjo pateiktą įvertinimo dokumentą, patvirtina jį, jeigu įvertinimo dokumentas aiškus ir nurodytos sąnaudos tinkamos, jei nusprendžia, kad paslauga yra reikalinga; arba nepatvirtina įvertinimo dokumento, jeigu nusprendžia, kad paslauga yra nereikalinga. Jei įvertinimo dokumentas yra neaiškus, Užsakovas gali paprašyti Tiekėją detalizuoti Abonentų apskaitos programos  pakeitimo įvertinime minimus darbus iki  keičiamų NAV objektų detalumo bei jų finansinį įvertinimą. Tiekėjas privalo atsakyti į Užsakovo ar jos pasamdytų nepriklausomų ekspertų pateiktus klausimus;</w:t>
            </w:r>
          </w:p>
          <w:p w14:paraId="784F5C0C" w14:textId="77777777" w:rsidR="00ED1E87" w:rsidRPr="0033228F" w:rsidRDefault="00ED1E87" w:rsidP="00F343FE">
            <w:pPr>
              <w:pStyle w:val="Sraopastraipa"/>
              <w:numPr>
                <w:ilvl w:val="1"/>
                <w:numId w:val="29"/>
              </w:numPr>
              <w:rPr>
                <w:rFonts w:asciiTheme="majorHAnsi" w:hAnsiTheme="majorHAnsi" w:cstheme="majorHAnsi"/>
                <w:iCs/>
              </w:rPr>
            </w:pPr>
            <w:r w:rsidRPr="0033228F">
              <w:rPr>
                <w:rFonts w:asciiTheme="majorHAnsi" w:hAnsiTheme="majorHAnsi" w:cstheme="majorHAnsi"/>
                <w:iCs/>
              </w:rPr>
              <w:t>Užsakovui nepatvirtinus įvertinimo dokumento, abipusiu sutarimu Užsakovas gali sumokėti už Tiekėjo atliktą įvertinimą, jei įvertinimo dokumente nurodyta, kad pakeitimas bus realizuotas per daugiau nei 15 d. d., ir Tiekėjas įvertinimo metu informavo Užsakovą, kad pokyčio apimtis viršys 15 d. d., taip pat Užsakovas sutiko toliau tęsti vertinimo darbus. Įvertinimo dalis gali sudaryti ne daugiau kaip 10% visos įvertintos pokyčio apimties;</w:t>
            </w:r>
          </w:p>
          <w:p w14:paraId="7AC08C57" w14:textId="77777777" w:rsidR="00ED1E87" w:rsidRPr="00CE6543" w:rsidRDefault="00ED1E87" w:rsidP="00F343FE">
            <w:pPr>
              <w:pStyle w:val="Sraopastraipa"/>
              <w:numPr>
                <w:ilvl w:val="1"/>
                <w:numId w:val="29"/>
              </w:numPr>
              <w:rPr>
                <w:rFonts w:asciiTheme="majorHAnsi" w:hAnsiTheme="majorHAnsi" w:cstheme="majorHAnsi"/>
                <w:iCs/>
              </w:rPr>
            </w:pPr>
            <w:r w:rsidRPr="00CE6543">
              <w:rPr>
                <w:rFonts w:asciiTheme="majorHAnsi" w:hAnsiTheme="majorHAnsi" w:cstheme="majorHAnsi"/>
                <w:iCs/>
              </w:rPr>
              <w:t>Užsakovui nustačius, kad pakeitimui atlikti reikalingos sąnaudos yra daug mažesnės negu Tiekėjas nurodė, Tiekėjas privalo pagrįsti nurodytas sąnaudas arba iš naujo pateikti pataisytą įvertinimo dokumentą;</w:t>
            </w:r>
          </w:p>
          <w:p w14:paraId="6E24BE83" w14:textId="77777777" w:rsidR="00ED1E87" w:rsidRPr="0033228F" w:rsidRDefault="00ED1E87" w:rsidP="00F343FE">
            <w:pPr>
              <w:pStyle w:val="Sraopastraipa"/>
              <w:numPr>
                <w:ilvl w:val="1"/>
                <w:numId w:val="29"/>
              </w:numPr>
              <w:rPr>
                <w:rFonts w:asciiTheme="majorHAnsi" w:hAnsiTheme="majorHAnsi" w:cstheme="majorHAnsi"/>
                <w:iCs/>
              </w:rPr>
            </w:pPr>
            <w:r w:rsidRPr="0033228F">
              <w:rPr>
                <w:rFonts w:asciiTheme="majorHAnsi" w:hAnsiTheme="majorHAnsi" w:cstheme="majorHAnsi"/>
                <w:iCs/>
              </w:rPr>
              <w:t>Sprendimas – Tiekėjas, gavęs įvertinimo dokumento patvirtinimą, su pokyčio iniciatoriumi suderina sprendimo pateikimo terminą, po to suteikia pakeitimo užsakymo dokumente nurodytas paslaugas bei sutarta forma perduoda patikrinti rezultatus. Palaikymo paslaugų rezultatų dokumentacijos šablonus Tiekėjas privalės suderinti su Užsakovu. Jei nesusitarta kitaip, turi būti parengti ir pateikti šie rezultatai:</w:t>
            </w:r>
          </w:p>
          <w:p w14:paraId="5D2CEB8B" w14:textId="77777777" w:rsidR="00ED1E87" w:rsidRPr="0033228F" w:rsidRDefault="00ED1E87" w:rsidP="00F343FE">
            <w:pPr>
              <w:pStyle w:val="Sraopastraipa"/>
              <w:numPr>
                <w:ilvl w:val="2"/>
                <w:numId w:val="29"/>
              </w:numPr>
              <w:rPr>
                <w:rFonts w:asciiTheme="majorHAnsi" w:hAnsiTheme="majorHAnsi" w:cstheme="majorHAnsi"/>
                <w:iCs/>
              </w:rPr>
            </w:pPr>
            <w:r w:rsidRPr="0033228F">
              <w:rPr>
                <w:rFonts w:asciiTheme="majorHAnsi" w:hAnsiTheme="majorHAnsi" w:cstheme="majorHAnsi"/>
                <w:iCs/>
              </w:rPr>
              <w:t>Detalus specifikacijos dokumentas;</w:t>
            </w:r>
          </w:p>
          <w:p w14:paraId="39D5E001" w14:textId="77777777" w:rsidR="00ED1E87" w:rsidRPr="0033228F" w:rsidRDefault="00ED1E87" w:rsidP="00F343FE">
            <w:pPr>
              <w:pStyle w:val="Sraopastraipa"/>
              <w:numPr>
                <w:ilvl w:val="2"/>
                <w:numId w:val="29"/>
              </w:numPr>
              <w:rPr>
                <w:rFonts w:asciiTheme="majorHAnsi" w:hAnsiTheme="majorHAnsi" w:cstheme="majorHAnsi"/>
                <w:iCs/>
              </w:rPr>
            </w:pPr>
            <w:r w:rsidRPr="0033228F">
              <w:rPr>
                <w:rFonts w:asciiTheme="majorHAnsi" w:hAnsiTheme="majorHAnsi" w:cstheme="majorHAnsi"/>
                <w:iCs/>
              </w:rPr>
              <w:t>Naudotojo vadovo (ar vadovų) keičiamos dalys ir tikslūs pilni dokumentai;</w:t>
            </w:r>
          </w:p>
          <w:p w14:paraId="226358E5" w14:textId="77777777" w:rsidR="00ED1E87" w:rsidRPr="0033228F" w:rsidRDefault="00ED1E87" w:rsidP="00F343FE">
            <w:pPr>
              <w:pStyle w:val="Sraopastraipa"/>
              <w:numPr>
                <w:ilvl w:val="2"/>
                <w:numId w:val="29"/>
              </w:numPr>
              <w:rPr>
                <w:rFonts w:asciiTheme="majorHAnsi" w:hAnsiTheme="majorHAnsi" w:cstheme="majorHAnsi"/>
                <w:iCs/>
              </w:rPr>
            </w:pPr>
            <w:r w:rsidRPr="0033228F">
              <w:rPr>
                <w:rFonts w:asciiTheme="majorHAnsi" w:hAnsiTheme="majorHAnsi" w:cstheme="majorHAnsi"/>
                <w:iCs/>
              </w:rPr>
              <w:t>Pokyčio testavimo scenarijai, į kuriuos turi įeiti:</w:t>
            </w:r>
          </w:p>
          <w:p w14:paraId="63C0995B" w14:textId="77777777" w:rsidR="00ED1E87" w:rsidRPr="0033228F" w:rsidRDefault="00ED1E87" w:rsidP="00F343FE">
            <w:pPr>
              <w:pStyle w:val="Sraopastraipa"/>
              <w:numPr>
                <w:ilvl w:val="3"/>
                <w:numId w:val="29"/>
              </w:numPr>
              <w:rPr>
                <w:rFonts w:asciiTheme="majorHAnsi" w:hAnsiTheme="majorHAnsi" w:cstheme="majorHAnsi"/>
                <w:iCs/>
              </w:rPr>
            </w:pPr>
            <w:r w:rsidRPr="0033228F">
              <w:rPr>
                <w:rFonts w:asciiTheme="majorHAnsi" w:hAnsiTheme="majorHAnsi" w:cstheme="majorHAnsi"/>
                <w:iCs/>
              </w:rPr>
              <w:t>Rekomendacijos dėl testuojamu duomenų kiekio</w:t>
            </w:r>
          </w:p>
          <w:p w14:paraId="17096974" w14:textId="77777777" w:rsidR="00ED1E87" w:rsidRPr="0033228F" w:rsidRDefault="00ED1E87" w:rsidP="00F343FE">
            <w:pPr>
              <w:pStyle w:val="Sraopastraipa"/>
              <w:numPr>
                <w:ilvl w:val="3"/>
                <w:numId w:val="29"/>
              </w:numPr>
              <w:rPr>
                <w:rFonts w:asciiTheme="majorHAnsi" w:hAnsiTheme="majorHAnsi" w:cstheme="majorHAnsi"/>
                <w:iCs/>
              </w:rPr>
            </w:pPr>
            <w:r w:rsidRPr="0033228F">
              <w:rPr>
                <w:rFonts w:asciiTheme="majorHAnsi" w:hAnsiTheme="majorHAnsi" w:cstheme="majorHAnsi"/>
                <w:iCs/>
              </w:rPr>
              <w:t>Naudotojo sąsajos testavimas;</w:t>
            </w:r>
          </w:p>
          <w:p w14:paraId="78988532" w14:textId="77777777" w:rsidR="00ED1E87" w:rsidRPr="0033228F" w:rsidRDefault="00ED1E87" w:rsidP="00F343FE">
            <w:pPr>
              <w:pStyle w:val="Sraopastraipa"/>
              <w:numPr>
                <w:ilvl w:val="3"/>
                <w:numId w:val="29"/>
              </w:numPr>
              <w:rPr>
                <w:rFonts w:asciiTheme="majorHAnsi" w:hAnsiTheme="majorHAnsi" w:cstheme="majorHAnsi"/>
                <w:iCs/>
              </w:rPr>
            </w:pPr>
            <w:r w:rsidRPr="0033228F">
              <w:rPr>
                <w:rFonts w:asciiTheme="majorHAnsi" w:hAnsiTheme="majorHAnsi" w:cstheme="majorHAnsi"/>
                <w:iCs/>
              </w:rPr>
              <w:t>Komponento testavimas;</w:t>
            </w:r>
          </w:p>
          <w:p w14:paraId="0D320E57" w14:textId="77777777" w:rsidR="00ED1E87" w:rsidRPr="0033228F" w:rsidRDefault="00ED1E87" w:rsidP="00F343FE">
            <w:pPr>
              <w:pStyle w:val="Sraopastraipa"/>
              <w:numPr>
                <w:ilvl w:val="3"/>
                <w:numId w:val="29"/>
              </w:numPr>
              <w:rPr>
                <w:rFonts w:asciiTheme="majorHAnsi" w:hAnsiTheme="majorHAnsi" w:cstheme="majorHAnsi"/>
                <w:iCs/>
              </w:rPr>
            </w:pPr>
            <w:r w:rsidRPr="0033228F">
              <w:rPr>
                <w:rFonts w:asciiTheme="majorHAnsi" w:hAnsiTheme="majorHAnsi" w:cstheme="majorHAnsi"/>
                <w:iCs/>
              </w:rPr>
              <w:t>Integracijos tarp komponentų  ar sistemų testavimas;</w:t>
            </w:r>
          </w:p>
          <w:p w14:paraId="5F0775ED" w14:textId="77777777" w:rsidR="00ED1E87" w:rsidRPr="0033228F" w:rsidRDefault="00ED1E87" w:rsidP="00F343FE">
            <w:pPr>
              <w:pStyle w:val="Sraopastraipa"/>
              <w:numPr>
                <w:ilvl w:val="3"/>
                <w:numId w:val="29"/>
              </w:numPr>
              <w:rPr>
                <w:rFonts w:asciiTheme="majorHAnsi" w:hAnsiTheme="majorHAnsi" w:cstheme="majorHAnsi"/>
                <w:iCs/>
              </w:rPr>
            </w:pPr>
            <w:r w:rsidRPr="0033228F">
              <w:rPr>
                <w:rFonts w:asciiTheme="majorHAnsi" w:hAnsiTheme="majorHAnsi" w:cstheme="majorHAnsi"/>
                <w:iCs/>
              </w:rPr>
              <w:t>Greitaveikos testavimas;</w:t>
            </w:r>
          </w:p>
          <w:p w14:paraId="161A7C36" w14:textId="77777777" w:rsidR="00ED1E87" w:rsidRPr="0033228F" w:rsidRDefault="00ED1E87" w:rsidP="00F343FE">
            <w:pPr>
              <w:pStyle w:val="Sraopastraipa"/>
              <w:numPr>
                <w:ilvl w:val="3"/>
                <w:numId w:val="29"/>
              </w:numPr>
              <w:rPr>
                <w:rFonts w:asciiTheme="majorHAnsi" w:hAnsiTheme="majorHAnsi" w:cstheme="majorHAnsi"/>
                <w:iCs/>
              </w:rPr>
            </w:pPr>
            <w:r w:rsidRPr="0033228F">
              <w:rPr>
                <w:rFonts w:asciiTheme="majorHAnsi" w:hAnsiTheme="majorHAnsi" w:cstheme="majorHAnsi"/>
                <w:iCs/>
              </w:rPr>
              <w:t>Pokyčio įtakos techniniams reikalavimams testavimas.</w:t>
            </w:r>
          </w:p>
          <w:p w14:paraId="1C0D4216" w14:textId="77777777" w:rsidR="00ED1E87" w:rsidRPr="0033228F" w:rsidRDefault="00ED1E87" w:rsidP="00F343FE">
            <w:pPr>
              <w:pStyle w:val="Sraopastraipa"/>
              <w:numPr>
                <w:ilvl w:val="2"/>
                <w:numId w:val="29"/>
              </w:numPr>
              <w:rPr>
                <w:rFonts w:asciiTheme="majorHAnsi" w:hAnsiTheme="majorHAnsi" w:cstheme="majorHAnsi"/>
                <w:iCs/>
              </w:rPr>
            </w:pPr>
            <w:r w:rsidRPr="0033228F">
              <w:rPr>
                <w:rFonts w:asciiTheme="majorHAnsi" w:hAnsiTheme="majorHAnsi" w:cstheme="majorHAnsi"/>
                <w:iCs/>
              </w:rPr>
              <w:t>Instaliavimo planas;</w:t>
            </w:r>
          </w:p>
          <w:p w14:paraId="10B2238D" w14:textId="77777777" w:rsidR="00ED1E87" w:rsidRPr="0033228F" w:rsidRDefault="00ED1E87" w:rsidP="00F343FE">
            <w:pPr>
              <w:pStyle w:val="Sraopastraipa"/>
              <w:numPr>
                <w:ilvl w:val="2"/>
                <w:numId w:val="29"/>
              </w:numPr>
              <w:rPr>
                <w:rFonts w:asciiTheme="majorHAnsi" w:hAnsiTheme="majorHAnsi" w:cstheme="majorHAnsi"/>
                <w:iCs/>
              </w:rPr>
            </w:pPr>
            <w:r w:rsidRPr="0033228F">
              <w:rPr>
                <w:rFonts w:asciiTheme="majorHAnsi" w:hAnsiTheme="majorHAnsi" w:cstheme="majorHAnsi"/>
                <w:iCs/>
              </w:rPr>
              <w:t>Programų išeities tekstai;</w:t>
            </w:r>
          </w:p>
          <w:p w14:paraId="5C53B4D6" w14:textId="77777777" w:rsidR="00ED1E87" w:rsidRPr="0033228F" w:rsidRDefault="00ED1E87" w:rsidP="00F343FE">
            <w:pPr>
              <w:pStyle w:val="Sraopastraipa"/>
              <w:numPr>
                <w:ilvl w:val="2"/>
                <w:numId w:val="29"/>
              </w:numPr>
              <w:rPr>
                <w:rFonts w:asciiTheme="majorHAnsi" w:hAnsiTheme="majorHAnsi" w:cstheme="majorHAnsi"/>
                <w:iCs/>
              </w:rPr>
            </w:pPr>
            <w:r w:rsidRPr="0033228F">
              <w:rPr>
                <w:rFonts w:asciiTheme="majorHAnsi" w:hAnsiTheme="majorHAnsi" w:cstheme="majorHAnsi"/>
                <w:iCs/>
              </w:rPr>
              <w:t>Egzistuojančių sistemų sąsajų dokumentas (keičiama dalis ir visas dokumentas);</w:t>
            </w:r>
          </w:p>
          <w:p w14:paraId="0E66724A" w14:textId="77777777" w:rsidR="00ED1E87" w:rsidRPr="0033228F" w:rsidRDefault="00ED1E87" w:rsidP="00F343FE">
            <w:pPr>
              <w:pStyle w:val="Sraopastraipa"/>
              <w:numPr>
                <w:ilvl w:val="1"/>
                <w:numId w:val="29"/>
              </w:numPr>
              <w:rPr>
                <w:rFonts w:asciiTheme="majorHAnsi" w:hAnsiTheme="majorHAnsi" w:cstheme="majorHAnsi"/>
                <w:iCs/>
              </w:rPr>
            </w:pPr>
            <w:r w:rsidRPr="0033228F">
              <w:rPr>
                <w:rFonts w:asciiTheme="majorHAnsi" w:hAnsiTheme="majorHAnsi" w:cstheme="majorHAnsi"/>
                <w:iCs/>
              </w:rPr>
              <w:t xml:space="preserve">Rezultatų patikrinimas – Užsakovo atsakingi darbuotojai patikrina Tiekėjo pateiktus rezultatus. Jei nustatoma rezultatų trūkumų, Tiekėjas juos įsipareigoja pašalinti </w:t>
            </w:r>
            <w:r w:rsidRPr="0033228F">
              <w:rPr>
                <w:rFonts w:asciiTheme="majorHAnsi" w:hAnsiTheme="majorHAnsi" w:cstheme="majorHAnsi"/>
                <w:iCs/>
              </w:rPr>
              <w:lastRenderedPageBreak/>
              <w:t>nemokamai ir pateikti visus rezultatus iš naujo patikrinti. Jei nebuvo nustatyta rezultatų trūkumų, apie tai informuojamas Tiekėjo atsakingas asmuo;</w:t>
            </w:r>
          </w:p>
          <w:p w14:paraId="4F98C7DD" w14:textId="77777777" w:rsidR="00ED1E87" w:rsidRPr="0033228F" w:rsidRDefault="00ED1E87" w:rsidP="00F343FE">
            <w:pPr>
              <w:pStyle w:val="Sraopastraipa"/>
              <w:numPr>
                <w:ilvl w:val="1"/>
                <w:numId w:val="29"/>
              </w:numPr>
              <w:rPr>
                <w:rFonts w:asciiTheme="majorHAnsi" w:hAnsiTheme="majorHAnsi" w:cstheme="majorHAnsi"/>
                <w:iCs/>
              </w:rPr>
            </w:pPr>
            <w:r w:rsidRPr="0033228F">
              <w:rPr>
                <w:rFonts w:asciiTheme="majorHAnsi" w:hAnsiTheme="majorHAnsi" w:cstheme="majorHAnsi"/>
                <w:iCs/>
              </w:rPr>
              <w:t xml:space="preserve">Defektų šalinimo ir pokyčių įgyvendinimo paslauga laikoma visiškai suteikta, kai Užsakovo atsakingas asmuo informuoja Tiekėjo atsakingą asmenį apie tai, kad Tiekėjo pateikti rezultatai atitinka pakeitimo užsakyme suformuluotą reikalingą ir įvertinimo dokumente patvirtintą paslaugą ir pokytis arba defekto ištaisymas įdiegtas į darbinę aplinką. Taip pat paslauga laikoma visiškai suteikta, jeigu pokytis arba defekto ištaisymas yra įdiegtas į </w:t>
            </w:r>
            <w:proofErr w:type="spellStart"/>
            <w:r w:rsidRPr="0033228F">
              <w:rPr>
                <w:rFonts w:asciiTheme="majorHAnsi" w:hAnsiTheme="majorHAnsi" w:cstheme="majorHAnsi"/>
                <w:iCs/>
              </w:rPr>
              <w:t>testinę</w:t>
            </w:r>
            <w:proofErr w:type="spellEnd"/>
            <w:r w:rsidRPr="0033228F">
              <w:rPr>
                <w:rFonts w:asciiTheme="majorHAnsi" w:hAnsiTheme="majorHAnsi" w:cstheme="majorHAnsi"/>
                <w:iCs/>
              </w:rPr>
              <w:t xml:space="preserve"> aplinką ir per 3 mėnesius Užsakovas neinformavo Tiekėjo apie testavimo metu nustatytus trūkumus. Po informavimo apie nustatytus trūkumus, 3 mėnesių laikotarpis, skirtas nustatyti, ar paslauga visiškai suteikta, skaičiuojamas iš naujo;</w:t>
            </w:r>
          </w:p>
          <w:p w14:paraId="2ABC4052" w14:textId="77777777" w:rsidR="00ED1E87" w:rsidRPr="0033228F" w:rsidRDefault="00ED1E87" w:rsidP="00F343FE">
            <w:pPr>
              <w:pStyle w:val="Sraopastraipa"/>
              <w:numPr>
                <w:ilvl w:val="1"/>
                <w:numId w:val="29"/>
              </w:numPr>
              <w:rPr>
                <w:rFonts w:asciiTheme="majorHAnsi" w:hAnsiTheme="majorHAnsi" w:cstheme="majorHAnsi"/>
                <w:iCs/>
              </w:rPr>
            </w:pPr>
            <w:r w:rsidRPr="0033228F">
              <w:rPr>
                <w:rFonts w:asciiTheme="majorHAnsi" w:hAnsiTheme="majorHAnsi" w:cstheme="majorHAnsi"/>
                <w:iCs/>
              </w:rPr>
              <w:t>Pokyčio reikalavimų pakeitimas / papildymas – Užsakovui pakeitus pokyčio, kurio įvertinimas jau patvirtintas, reikalavimus, yra užsakomas naujas pokytis. Tai gali būti atlikta dviem būdais:</w:t>
            </w:r>
          </w:p>
          <w:p w14:paraId="78810D30" w14:textId="77777777" w:rsidR="00ED1E87" w:rsidRPr="0033228F" w:rsidRDefault="00ED1E87" w:rsidP="00F343FE">
            <w:pPr>
              <w:pStyle w:val="Sraopastraipa"/>
              <w:numPr>
                <w:ilvl w:val="2"/>
                <w:numId w:val="29"/>
              </w:numPr>
              <w:rPr>
                <w:rFonts w:asciiTheme="majorHAnsi" w:hAnsiTheme="majorHAnsi" w:cstheme="majorHAnsi"/>
                <w:iCs/>
              </w:rPr>
            </w:pPr>
            <w:r w:rsidRPr="0033228F">
              <w:rPr>
                <w:rFonts w:asciiTheme="majorHAnsi" w:hAnsiTheme="majorHAnsi" w:cstheme="majorHAnsi"/>
                <w:iCs/>
              </w:rPr>
              <w:t>Jei ankstesni reikalavimai nėra keičiami, naujo pokyčio užsakyme yra pateikiami tik nauji reikalavimai. Toliau pokytis administruojamas įprasta tvarka kaip atskiras pokytis;</w:t>
            </w:r>
          </w:p>
          <w:p w14:paraId="63E8FD89" w14:textId="50C4ED45" w:rsidR="00ED1E87" w:rsidRPr="0033228F" w:rsidRDefault="00ED1E87" w:rsidP="00F343FE">
            <w:pPr>
              <w:pStyle w:val="Sraopastraipa"/>
              <w:numPr>
                <w:ilvl w:val="2"/>
                <w:numId w:val="29"/>
              </w:numPr>
              <w:rPr>
                <w:rFonts w:asciiTheme="majorHAnsi" w:hAnsiTheme="majorHAnsi" w:cstheme="majorHAnsi"/>
                <w:iCs/>
                <w:color w:val="0070C0"/>
              </w:rPr>
            </w:pPr>
            <w:r w:rsidRPr="0033228F">
              <w:rPr>
                <w:rFonts w:asciiTheme="majorHAnsi" w:hAnsiTheme="majorHAnsi" w:cstheme="majorHAnsi"/>
                <w:iCs/>
              </w:rPr>
              <w:t>Jei yra keičiami ankstesni reikalavimai, seno pokyčio yra atsisakoma, o naujajame pokyčio užsakyme yra pateikiami visi reikalavimai. Tiekėjas turi sumažinti naujo pokyčio įvertinimą ta darbų dalimi, kurią galima panaudoti iš atsisakyto pokyčio. Toliau pokytis administruojamas įprasta tvarka;</w:t>
            </w:r>
          </w:p>
        </w:tc>
      </w:tr>
      <w:tr w:rsidR="00864FD0" w:rsidRPr="0033228F" w14:paraId="142A5DBE" w14:textId="77777777" w:rsidTr="00785DD3">
        <w:trPr>
          <w:gridAfter w:val="1"/>
          <w:wAfter w:w="7" w:type="dxa"/>
        </w:trPr>
        <w:tc>
          <w:tcPr>
            <w:tcW w:w="1009" w:type="dxa"/>
          </w:tcPr>
          <w:p w14:paraId="427DBD51" w14:textId="77777777" w:rsidR="00864FD0" w:rsidRPr="0033228F" w:rsidRDefault="00864FD0" w:rsidP="00785DD3">
            <w:pPr>
              <w:pStyle w:val="Sraopastraipa"/>
              <w:numPr>
                <w:ilvl w:val="1"/>
                <w:numId w:val="12"/>
              </w:numPr>
              <w:jc w:val="center"/>
              <w:rPr>
                <w:rFonts w:asciiTheme="majorHAnsi" w:hAnsiTheme="majorHAnsi" w:cstheme="majorHAnsi"/>
                <w:b/>
                <w:bCs/>
              </w:rPr>
            </w:pPr>
          </w:p>
        </w:tc>
        <w:tc>
          <w:tcPr>
            <w:tcW w:w="2510" w:type="dxa"/>
          </w:tcPr>
          <w:p w14:paraId="6CD4B71F" w14:textId="59FF8F28" w:rsidR="00864FD0" w:rsidRPr="0033228F" w:rsidRDefault="00B37C60" w:rsidP="00785DD3">
            <w:pPr>
              <w:rPr>
                <w:rFonts w:asciiTheme="majorHAnsi" w:hAnsiTheme="majorHAnsi" w:cstheme="majorHAnsi"/>
              </w:rPr>
            </w:pPr>
            <w:r w:rsidRPr="0033228F">
              <w:rPr>
                <w:rFonts w:asciiTheme="majorHAnsi" w:hAnsiTheme="majorHAnsi" w:cstheme="majorHAnsi"/>
              </w:rPr>
              <w:t xml:space="preserve">Abonentų apskaitos programos konsultavimo (analizė, auditas, techninės specifikacijos paruošimas, dokumentacijos ar instrukcijų paruošimas) tvarka </w:t>
            </w:r>
          </w:p>
        </w:tc>
        <w:tc>
          <w:tcPr>
            <w:tcW w:w="6262" w:type="dxa"/>
            <w:gridSpan w:val="2"/>
          </w:tcPr>
          <w:p w14:paraId="26E6D8A4" w14:textId="77777777" w:rsidR="00864FD0" w:rsidRPr="0033228F" w:rsidRDefault="00B37C60" w:rsidP="00B37C60">
            <w:pPr>
              <w:pStyle w:val="Sraopastraipa"/>
              <w:numPr>
                <w:ilvl w:val="0"/>
                <w:numId w:val="30"/>
              </w:numPr>
              <w:rPr>
                <w:rFonts w:asciiTheme="majorHAnsi" w:hAnsiTheme="majorHAnsi" w:cstheme="majorHAnsi"/>
              </w:rPr>
            </w:pPr>
            <w:r w:rsidRPr="0033228F">
              <w:rPr>
                <w:rFonts w:asciiTheme="majorHAnsi" w:hAnsiTheme="majorHAnsi" w:cstheme="majorHAnsi"/>
              </w:rPr>
              <w:t>Konsultavimo užsakymas – Užsakovo paskirtas atsakingas asmuo sutarta forma kreipiasi į Vykdytojo paskirtą asmenį prašydamas suteikti konsultavimo paslaugą;</w:t>
            </w:r>
          </w:p>
          <w:p w14:paraId="6BDC99BD" w14:textId="77777777" w:rsidR="00B37C60" w:rsidRPr="0033228F" w:rsidRDefault="00B37C60" w:rsidP="00B37C60">
            <w:pPr>
              <w:pStyle w:val="Sraopastraipa"/>
              <w:numPr>
                <w:ilvl w:val="0"/>
                <w:numId w:val="30"/>
              </w:numPr>
              <w:rPr>
                <w:rFonts w:asciiTheme="majorHAnsi" w:hAnsiTheme="majorHAnsi" w:cstheme="majorHAnsi"/>
              </w:rPr>
            </w:pPr>
            <w:r w:rsidRPr="0033228F">
              <w:rPr>
                <w:rFonts w:asciiTheme="majorHAnsi" w:hAnsiTheme="majorHAnsi" w:cstheme="majorHAnsi"/>
              </w:rPr>
              <w:t>Konsultavimo sprendimas – Tiekėjo paskirtas kontaktinis asmuo išsiaiškina poreikį ir suteikia reikalingą konsultavimo paslaugą;</w:t>
            </w:r>
          </w:p>
          <w:p w14:paraId="44DC2D3C" w14:textId="77777777" w:rsidR="00B37C60" w:rsidRPr="0033228F" w:rsidRDefault="00B37C60" w:rsidP="00B37C60">
            <w:pPr>
              <w:pStyle w:val="Sraopastraipa"/>
              <w:numPr>
                <w:ilvl w:val="0"/>
                <w:numId w:val="30"/>
              </w:numPr>
              <w:rPr>
                <w:rFonts w:asciiTheme="majorHAnsi" w:hAnsiTheme="majorHAnsi" w:cstheme="majorHAnsi"/>
              </w:rPr>
            </w:pPr>
            <w:r w:rsidRPr="0033228F">
              <w:rPr>
                <w:rFonts w:asciiTheme="majorHAnsi" w:hAnsiTheme="majorHAnsi" w:cstheme="majorHAnsi"/>
              </w:rPr>
              <w:t>Konsultavimo paslauga laikoma visiškai suteikta, jei buvo atsakyta į Užsakovo paskirto atsakingo asmens išreikštą poreikį, pateiktos atitinkamos detalios išvados, taip pat, jei įmanoma, pasiūlyti galimi problemų sprendimo variantai;</w:t>
            </w:r>
          </w:p>
          <w:p w14:paraId="37821347" w14:textId="2C99D1D8" w:rsidR="00B37C60" w:rsidRPr="0033228F" w:rsidRDefault="00B37C60" w:rsidP="00B37C60">
            <w:pPr>
              <w:pStyle w:val="Sraopastraipa"/>
              <w:numPr>
                <w:ilvl w:val="0"/>
                <w:numId w:val="30"/>
              </w:numPr>
              <w:rPr>
                <w:rFonts w:asciiTheme="majorHAnsi" w:hAnsiTheme="majorHAnsi" w:cstheme="majorHAnsi"/>
              </w:rPr>
            </w:pPr>
            <w:r w:rsidRPr="0033228F">
              <w:rPr>
                <w:rFonts w:asciiTheme="majorHAnsi" w:hAnsiTheme="majorHAnsi" w:cstheme="majorHAnsi"/>
              </w:rPr>
              <w:t>Konsultavimo paslauga vertinama pagal faktiškai sugaištą laiką (jei nesutarta kitaip, konsultavimo paslaugos įvertinimą Tiekėjas pateikia iškart po paslaugos suteikimo);</w:t>
            </w:r>
          </w:p>
        </w:tc>
      </w:tr>
      <w:tr w:rsidR="00B37C60" w:rsidRPr="0033228F" w14:paraId="646D9CB4" w14:textId="77777777" w:rsidTr="00785DD3">
        <w:trPr>
          <w:gridAfter w:val="1"/>
          <w:wAfter w:w="7" w:type="dxa"/>
        </w:trPr>
        <w:tc>
          <w:tcPr>
            <w:tcW w:w="1009" w:type="dxa"/>
          </w:tcPr>
          <w:p w14:paraId="5FD259CA" w14:textId="77777777" w:rsidR="00B37C60" w:rsidRPr="0033228F" w:rsidRDefault="00B37C60" w:rsidP="00785DD3">
            <w:pPr>
              <w:pStyle w:val="Sraopastraipa"/>
              <w:numPr>
                <w:ilvl w:val="1"/>
                <w:numId w:val="12"/>
              </w:numPr>
              <w:jc w:val="center"/>
              <w:rPr>
                <w:rFonts w:asciiTheme="majorHAnsi" w:hAnsiTheme="majorHAnsi" w:cstheme="majorHAnsi"/>
                <w:b/>
                <w:bCs/>
              </w:rPr>
            </w:pPr>
          </w:p>
        </w:tc>
        <w:tc>
          <w:tcPr>
            <w:tcW w:w="2510" w:type="dxa"/>
          </w:tcPr>
          <w:p w14:paraId="23CB93B2" w14:textId="181777DE" w:rsidR="00B37C60" w:rsidRPr="0033228F" w:rsidRDefault="00B37C60" w:rsidP="00785DD3">
            <w:pPr>
              <w:rPr>
                <w:rFonts w:asciiTheme="majorHAnsi" w:hAnsiTheme="majorHAnsi" w:cstheme="majorHAnsi"/>
              </w:rPr>
            </w:pPr>
            <w:r w:rsidRPr="0033228F">
              <w:rPr>
                <w:rFonts w:asciiTheme="majorHAnsi" w:hAnsiTheme="majorHAnsi" w:cstheme="majorHAnsi"/>
              </w:rPr>
              <w:t>Paslaugų teikimo taisyklės</w:t>
            </w:r>
          </w:p>
        </w:tc>
        <w:tc>
          <w:tcPr>
            <w:tcW w:w="6262" w:type="dxa"/>
            <w:gridSpan w:val="2"/>
          </w:tcPr>
          <w:p w14:paraId="0AEFB06A" w14:textId="77777777" w:rsidR="00B37C60" w:rsidRPr="0033228F" w:rsidRDefault="00B37C60" w:rsidP="00B37C60">
            <w:pPr>
              <w:pStyle w:val="Sraopastraipa"/>
              <w:numPr>
                <w:ilvl w:val="0"/>
                <w:numId w:val="31"/>
              </w:numPr>
              <w:rPr>
                <w:rFonts w:asciiTheme="majorHAnsi" w:hAnsiTheme="majorHAnsi" w:cstheme="majorHAnsi"/>
              </w:rPr>
            </w:pPr>
            <w:r w:rsidRPr="0033228F">
              <w:rPr>
                <w:rFonts w:asciiTheme="majorHAnsi" w:hAnsiTheme="majorHAnsi" w:cstheme="majorHAnsi"/>
              </w:rPr>
              <w:t>Papildomos vystymo paslaugos turi būti teikiamos Tiekėjui su Užsakovu derinant paslaugų teikimo planą, kuris turi būti sudaromas ir atnaujinamas, atsiradus naujiems paslaugų užsakymams, įtraukiant tarp Užsakovo ir Tiekėjo suderintus Vystymo paslaugų suteikimo terminus.</w:t>
            </w:r>
          </w:p>
          <w:p w14:paraId="742E3C11" w14:textId="368FED69" w:rsidR="00B37C60" w:rsidRPr="0033228F" w:rsidRDefault="00EF51EA" w:rsidP="00B37C60">
            <w:pPr>
              <w:pStyle w:val="Sraopastraipa"/>
              <w:numPr>
                <w:ilvl w:val="0"/>
                <w:numId w:val="31"/>
              </w:numPr>
              <w:rPr>
                <w:rFonts w:asciiTheme="majorHAnsi" w:hAnsiTheme="majorHAnsi" w:cstheme="majorHAnsi"/>
              </w:rPr>
            </w:pPr>
            <w:r w:rsidRPr="0033228F">
              <w:rPr>
                <w:rFonts w:asciiTheme="majorHAnsi" w:hAnsiTheme="majorHAnsi" w:cstheme="majorHAnsi"/>
              </w:rPr>
              <w:t xml:space="preserve">Paslaugų teikimo terminai nurodyti </w:t>
            </w:r>
            <w:r w:rsidR="002377F2" w:rsidRPr="0033228F">
              <w:rPr>
                <w:rFonts w:asciiTheme="majorHAnsi" w:hAnsiTheme="majorHAnsi" w:cstheme="majorHAnsi"/>
              </w:rPr>
              <w:t>prieduose.</w:t>
            </w:r>
          </w:p>
          <w:p w14:paraId="55C2B68C"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lastRenderedPageBreak/>
              <w:t>Tiekėjas, teikdamas Papildomas ar Fiksuotas vystymo paslaugas, privalo sudaryti pradinį paslaugų teikimo planą ir siųsti Užsakovui suderinti, vadovaudamasis šiais Vystymo paslaugų teikimo terminais;</w:t>
            </w:r>
          </w:p>
          <w:p w14:paraId="301E5B06"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t>Jei Tiekėjas dėl objektyvių priežasčių negali laiku atlikti darbų per 5 nurodytus terminus, jis turi informuoti Užsakovą apie priežastis ir atitinkamai siūlyti pakoreguoti terminus;</w:t>
            </w:r>
          </w:p>
          <w:p w14:paraId="49E4809C"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t xml:space="preserve">Užsakovas savo nuožiūra gali (bet neprivalo) dėl objektyvių priežasčių pratęsti bet kuriuos Vystymo paslaugų teikimo terminus; </w:t>
            </w:r>
          </w:p>
          <w:p w14:paraId="645A7D32"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t>Paprastas pokytis / defektas – jei Abonentų apskaitos programos  pakeitimo įvertinime nurodyti darbai buvo įvertinti ne daugiau kaip per 10 d. d.;</w:t>
            </w:r>
          </w:p>
          <w:p w14:paraId="3C42784E"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t>Sudėtingas pokytis / defektas – jei Abonentų apskaitos programos  pakeitimo įvertinime nurodyti darbai buvo įvertinti daugiau kaip per 10 d. d.;</w:t>
            </w:r>
          </w:p>
          <w:p w14:paraId="2593FCD1"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t>Jei apskaičiuotos konkrečios Pokyčių įgyvendinimo paslaugos (suformuluotos konkrečiame pakeitimo užsakyme), jų suteikimo trukmė darbo dienomis yra:</w:t>
            </w:r>
          </w:p>
          <w:p w14:paraId="62C75B4A"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t>Trumpesnė arba lygi 10 d. d., sprendimo trukmė turi būti tokia, kaip apskaičiuotos konkrečios Pokyčių įgyvendinimo paslaugos (suformuluotos konkrečiame pakeitimo užsakyme) trukmė darbo dienomis;</w:t>
            </w:r>
          </w:p>
          <w:p w14:paraId="2C33034E" w14:textId="77777777" w:rsidR="00EF51EA" w:rsidRPr="0033228F" w:rsidRDefault="00EF51EA" w:rsidP="00B37C60">
            <w:pPr>
              <w:pStyle w:val="Sraopastraipa"/>
              <w:numPr>
                <w:ilvl w:val="0"/>
                <w:numId w:val="31"/>
              </w:numPr>
              <w:rPr>
                <w:rFonts w:asciiTheme="majorHAnsi" w:hAnsiTheme="majorHAnsi" w:cstheme="majorHAnsi"/>
              </w:rPr>
            </w:pPr>
            <w:r w:rsidRPr="0033228F">
              <w:rPr>
                <w:rFonts w:asciiTheme="majorHAnsi" w:hAnsiTheme="majorHAnsi" w:cstheme="majorHAnsi"/>
              </w:rPr>
              <w:t>Ilgesnė negu 10 d. d., sprendimo trukmė turi būti tokia, kaip 3 punkto lentelės grafoje „Sprendimo trukmė“ nurodytas terminas;</w:t>
            </w:r>
          </w:p>
          <w:p w14:paraId="3DB1C1CC" w14:textId="77777777" w:rsidR="00EF51EA" w:rsidRPr="0033228F" w:rsidRDefault="00EF51EA" w:rsidP="00B37C60">
            <w:pPr>
              <w:pStyle w:val="Sraopastraipa"/>
              <w:numPr>
                <w:ilvl w:val="0"/>
                <w:numId w:val="31"/>
              </w:numPr>
              <w:rPr>
                <w:rFonts w:asciiTheme="majorHAnsi" w:hAnsiTheme="majorHAnsi" w:cstheme="majorHAnsi"/>
              </w:rPr>
            </w:pPr>
            <w:r w:rsidRPr="0033228F">
              <w:rPr>
                <w:rFonts w:asciiTheme="majorHAnsi" w:hAnsiTheme="majorHAnsi" w:cstheme="majorHAnsi"/>
              </w:rPr>
              <w:t>Galimas sprendimo atidėjimo laikas Tiekėjo gali būti panaudotas (suderinus su Užsakovu) tik tuo atveju, jei Tiekėjo paskirti specialistai teikia paslaugas ir naujai atsiradusiam poreikiui reikia papildomų žmogiškųjų išteklių, o Užsakovas nesutinka atlaisvinti tuo metu paskirtų paslaugoms teikti Tiekėjo žmogiškųjų išteklių (ekspertų), perplanuodama tuo metu teikiamas paslaugas;</w:t>
            </w:r>
          </w:p>
          <w:p w14:paraId="1B3649FD"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t>Tiekėjas gali pakeisti pagrindinius ekspertus tik tada, kai konkretų keitimą suderina su Užsakovas ir pateikia dokumentus, patvirtinančius naujo eksperto atitiktį pagrindiniams ekspertams keliamiems reikalavimams;</w:t>
            </w:r>
          </w:p>
          <w:p w14:paraId="45BA2FD6"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t>Defektų, atsiradusių dėl Tiekėjo kaltės, šalinimas turi būti atliktas nemokamai tokia pačia tvarka, kuri aprašyta 2 punkte, ir neturi daryti įtakos kitoms teikiamoms paslaugoms (terminui, kainai ir t. t.);</w:t>
            </w:r>
          </w:p>
          <w:p w14:paraId="2E2DBDAD"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t>Konsultavimo paslaugos, susijusios su defektais, atsiradusiais dėl Tiekėjo kaltės, turi būti atliekamos nemokamai;</w:t>
            </w:r>
          </w:p>
          <w:p w14:paraId="04400E83"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t>Duomenų pateikimo paslaugos, susijusios su defektais, atsiradusiais dėl Tiekėjo kaltės, turi būti atliekamos nemokamai;</w:t>
            </w:r>
          </w:p>
          <w:p w14:paraId="6D7C5F7D"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lastRenderedPageBreak/>
              <w:t>Tiekėjas, Užsakovui pageidaujant, teikdamas paslaugas, privalo naudotis Užsakovo Informacinių technologijų pagalbos portalu. Tokiu atveju Tiekėjo kontaktiniams asmenims bus pateikti prisijungimo prie šios sistemos duomenys. Tiekėjas privalo pateikti Užsakovo Informacinių technologijų pagalbos portale visą informaciją, pagal kurią būtų galima stebėti ir kontroliuoti paslaugų teikimo eigą;</w:t>
            </w:r>
          </w:p>
          <w:p w14:paraId="11D2EB93"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t>Paslaugos turi būti teikiamos laikantis nustatytų terminų, bet nuo to neturi nukentėti teikiamų paslaugų kokybė;</w:t>
            </w:r>
          </w:p>
          <w:p w14:paraId="3ED733B6" w14:textId="77777777" w:rsidR="00EF51EA" w:rsidRPr="0033228F" w:rsidRDefault="00EF51EA" w:rsidP="00EF51EA">
            <w:pPr>
              <w:pStyle w:val="Sraopastraipa"/>
              <w:numPr>
                <w:ilvl w:val="0"/>
                <w:numId w:val="31"/>
              </w:numPr>
              <w:rPr>
                <w:rFonts w:asciiTheme="majorHAnsi" w:hAnsiTheme="majorHAnsi" w:cstheme="majorHAnsi"/>
              </w:rPr>
            </w:pPr>
            <w:r w:rsidRPr="0033228F">
              <w:rPr>
                <w:rFonts w:asciiTheme="majorHAnsi" w:hAnsiTheme="majorHAnsi" w:cstheme="majorHAnsi"/>
              </w:rPr>
              <w:t>Trūkumai ir defektai gali būti skirstomi į:</w:t>
            </w:r>
          </w:p>
          <w:p w14:paraId="1ADFD380" w14:textId="77777777" w:rsidR="00EF51EA" w:rsidRPr="0033228F" w:rsidRDefault="00EF51EA" w:rsidP="00EF51EA">
            <w:pPr>
              <w:pStyle w:val="Sraopastraipa"/>
              <w:numPr>
                <w:ilvl w:val="1"/>
                <w:numId w:val="31"/>
              </w:numPr>
              <w:rPr>
                <w:rFonts w:asciiTheme="majorHAnsi" w:hAnsiTheme="majorHAnsi" w:cstheme="majorHAnsi"/>
              </w:rPr>
            </w:pPr>
            <w:r w:rsidRPr="0033228F">
              <w:rPr>
                <w:rFonts w:asciiTheme="majorHAnsi" w:hAnsiTheme="majorHAnsi" w:cstheme="majorHAnsi"/>
              </w:rPr>
              <w:t>Kritinius – neįmanoma prisijungti ir naudotis Abonentų apskaitos programos moduliu, neteisingai atliekamos operacijos (skaičiavimai); netiksliai išsaugomi duomenys; dingsta (ištrinami) duomenys;</w:t>
            </w:r>
          </w:p>
          <w:p w14:paraId="17C19F62" w14:textId="77777777" w:rsidR="00EF51EA" w:rsidRPr="0033228F" w:rsidRDefault="00EF51EA" w:rsidP="00EF51EA">
            <w:pPr>
              <w:pStyle w:val="Sraopastraipa"/>
              <w:numPr>
                <w:ilvl w:val="1"/>
                <w:numId w:val="31"/>
              </w:numPr>
              <w:rPr>
                <w:rFonts w:asciiTheme="majorHAnsi" w:hAnsiTheme="majorHAnsi" w:cstheme="majorHAnsi"/>
              </w:rPr>
            </w:pPr>
            <w:r w:rsidRPr="0033228F">
              <w:rPr>
                <w:rFonts w:asciiTheme="majorHAnsi" w:hAnsiTheme="majorHAnsi" w:cstheme="majorHAnsi"/>
              </w:rPr>
              <w:t xml:space="preserve"> Didelius – Abonentų apskaitos programos modulis veikia nestabiliai, t. y. Nuolat „lūžta“; skelbiami klaidos pranešimai, reikalaujantys pakartotinio prisijungimo prie Abonentų apskaitos programos ; nepriimami / neperduodami duomenys kitoms informacinėms sistemoms; </w:t>
            </w:r>
          </w:p>
          <w:p w14:paraId="7A0C29D2" w14:textId="77777777" w:rsidR="00EF51EA" w:rsidRPr="0033228F" w:rsidRDefault="00EF51EA" w:rsidP="00EF51EA">
            <w:pPr>
              <w:pStyle w:val="Sraopastraipa"/>
              <w:numPr>
                <w:ilvl w:val="1"/>
                <w:numId w:val="31"/>
              </w:numPr>
              <w:rPr>
                <w:rFonts w:asciiTheme="majorHAnsi" w:hAnsiTheme="majorHAnsi" w:cstheme="majorHAnsi"/>
              </w:rPr>
            </w:pPr>
            <w:r w:rsidRPr="0033228F">
              <w:rPr>
                <w:rFonts w:asciiTheme="majorHAnsi" w:hAnsiTheme="majorHAnsi" w:cstheme="majorHAnsi"/>
              </w:rPr>
              <w:t xml:space="preserve"> Vidutinius – neįmanoma atlikti Abonentų apskaitos programos  konkrečios funkcijos ir jos toliau tęsti, bet kitomis Abonentų apskaitos programos  funkcijomis galima naudotis; neformuojamos / klaidingai formuojamos vidinės ataskaitos; neteisingai (klaidingai) priimami / neteisingai (klaidingai) perduodami duomenys kitoms informacinėms sistemoms; </w:t>
            </w:r>
          </w:p>
          <w:p w14:paraId="3FAD5879" w14:textId="77777777" w:rsidR="00EF51EA" w:rsidRPr="0033228F" w:rsidRDefault="00EF51EA" w:rsidP="00EF51EA">
            <w:pPr>
              <w:pStyle w:val="Sraopastraipa"/>
              <w:numPr>
                <w:ilvl w:val="1"/>
                <w:numId w:val="31"/>
              </w:numPr>
              <w:rPr>
                <w:rFonts w:asciiTheme="majorHAnsi" w:hAnsiTheme="majorHAnsi" w:cstheme="majorHAnsi"/>
              </w:rPr>
            </w:pPr>
            <w:r w:rsidRPr="0033228F">
              <w:rPr>
                <w:rFonts w:asciiTheme="majorHAnsi" w:hAnsiTheme="majorHAnsi" w:cstheme="majorHAnsi"/>
              </w:rPr>
              <w:t xml:space="preserve"> Mažus – pvz., gramatinė klaida Abonentų apskaitos programos  naudotojo sąsajoje, Abonentų apskaitos programos  dokumentacijoje; neaiškus naudotojo sąsajos elementų aprašymas ir panašiai;</w:t>
            </w:r>
          </w:p>
          <w:p w14:paraId="2133F473" w14:textId="77777777" w:rsidR="00D70F4E" w:rsidRPr="0033228F" w:rsidRDefault="00D70F4E" w:rsidP="00D70F4E">
            <w:pPr>
              <w:pStyle w:val="Sraopastraipa"/>
              <w:numPr>
                <w:ilvl w:val="0"/>
                <w:numId w:val="31"/>
              </w:numPr>
              <w:rPr>
                <w:rFonts w:asciiTheme="majorHAnsi" w:hAnsiTheme="majorHAnsi" w:cstheme="majorHAnsi"/>
              </w:rPr>
            </w:pPr>
            <w:r w:rsidRPr="0033228F">
              <w:rPr>
                <w:rFonts w:asciiTheme="majorHAnsi" w:hAnsiTheme="majorHAnsi" w:cstheme="majorHAnsi"/>
              </w:rPr>
              <w:t>Užsakovas savo sprendimu Tiekėjui gali taikyti baudas už netinkamą paslaugų teikimą (už nustatytus trūkumus; už nustatytus defektus, atsiradusius dėl Tiekėjo kaltės; už vėlavimą atlikti įvertinimą ar sprendimą), jei netinkamas paslaugų teikimas turėjo reikšmingos įtakos Užsakovo veiklai.</w:t>
            </w:r>
          </w:p>
          <w:p w14:paraId="79E607A9" w14:textId="77777777" w:rsidR="00D70F4E" w:rsidRPr="0033228F" w:rsidRDefault="00D70F4E" w:rsidP="00D70F4E">
            <w:pPr>
              <w:pStyle w:val="Sraopastraipa"/>
              <w:numPr>
                <w:ilvl w:val="1"/>
                <w:numId w:val="31"/>
              </w:numPr>
              <w:rPr>
                <w:rFonts w:asciiTheme="majorHAnsi" w:hAnsiTheme="majorHAnsi" w:cstheme="majorHAnsi"/>
              </w:rPr>
            </w:pPr>
            <w:r w:rsidRPr="0033228F">
              <w:rPr>
                <w:rFonts w:asciiTheme="majorHAnsi" w:hAnsiTheme="majorHAnsi" w:cstheme="majorHAnsi"/>
              </w:rPr>
              <w:t>Tiekėjui vėluojant pateikti užsakymo įvertinimą pagal 4 punkto (arba kitus su Užsakovu suderintus) terminus, Tiekėjui taikomos baudos – 50 Eur už kiekvieną pavėluotą kiekvieno užsakymo darbo dieną.</w:t>
            </w:r>
          </w:p>
          <w:p w14:paraId="749A37AB" w14:textId="77777777" w:rsidR="00D70F4E" w:rsidRPr="0033228F" w:rsidRDefault="00D70F4E" w:rsidP="00D70F4E">
            <w:pPr>
              <w:pStyle w:val="Sraopastraipa"/>
              <w:numPr>
                <w:ilvl w:val="1"/>
                <w:numId w:val="31"/>
              </w:numPr>
              <w:rPr>
                <w:rFonts w:asciiTheme="majorHAnsi" w:hAnsiTheme="majorHAnsi" w:cstheme="majorHAnsi"/>
              </w:rPr>
            </w:pPr>
            <w:r w:rsidRPr="0033228F">
              <w:rPr>
                <w:rFonts w:asciiTheme="majorHAnsi" w:hAnsiTheme="majorHAnsi" w:cstheme="majorHAnsi"/>
              </w:rPr>
              <w:t>Tiekėjui vėluojant pateikti užsakymo sprendimą pagal 4 punkto (arba kitus su Užsakovu suderintus) terminus, Tiekėjui taikoma 0,5 proc. (nuo pakeitimo įvertinime nurodytos sumos) dydžio bauda, bet ne mažesnė kaip 50 Eur už kiekvieną pavėluotą kiekvieno užsakymo dieną.</w:t>
            </w:r>
          </w:p>
          <w:p w14:paraId="08CADB77" w14:textId="77777777" w:rsidR="00D70F4E" w:rsidRPr="0033228F" w:rsidRDefault="00D70F4E" w:rsidP="00D70F4E">
            <w:pPr>
              <w:pStyle w:val="Sraopastraipa"/>
              <w:numPr>
                <w:ilvl w:val="1"/>
                <w:numId w:val="31"/>
              </w:numPr>
              <w:rPr>
                <w:rFonts w:asciiTheme="majorHAnsi" w:hAnsiTheme="majorHAnsi" w:cstheme="majorHAnsi"/>
              </w:rPr>
            </w:pPr>
            <w:r w:rsidRPr="0033228F">
              <w:rPr>
                <w:rFonts w:asciiTheme="majorHAnsi" w:hAnsiTheme="majorHAnsi" w:cstheme="majorHAnsi"/>
              </w:rPr>
              <w:t xml:space="preserve">Jei testuodamas pakeitimą Užsakovas nustato daugiau kaip 2 trūkumus pakeitimų, kurių trukmė iki 5 d. d., </w:t>
            </w:r>
            <w:r w:rsidRPr="0033228F">
              <w:rPr>
                <w:rFonts w:asciiTheme="majorHAnsi" w:hAnsiTheme="majorHAnsi" w:cstheme="majorHAnsi"/>
              </w:rPr>
              <w:lastRenderedPageBreak/>
              <w:t>arba daugiau kaip 4 trūkumus pakeitimų, kurių trukmė nuo 5 iki 10 d. d., arba daugiau kaip 8 trūkumus pakeitimų, kurių trukmė nuo 10 iki 30 d. d., arba daugiau kaip 15 trūkumų pakeitimų, kurių trukmė nuo 30 iki 100 d. d., arba daugiau kaip 20 trūkumų pakeitimų, kurių trukmė ilgesnė kaip 100 d. d., Užsakovas taiko 50 Eur dydžio baudą už kiekvieną naujai nustatytą trūkumą.</w:t>
            </w:r>
          </w:p>
          <w:p w14:paraId="12580309" w14:textId="77777777" w:rsidR="00D70F4E" w:rsidRPr="0033228F" w:rsidRDefault="00D70F4E" w:rsidP="00D70F4E">
            <w:pPr>
              <w:pStyle w:val="Sraopastraipa"/>
              <w:numPr>
                <w:ilvl w:val="1"/>
                <w:numId w:val="31"/>
              </w:numPr>
              <w:rPr>
                <w:rFonts w:asciiTheme="majorHAnsi" w:hAnsiTheme="majorHAnsi" w:cstheme="majorHAnsi"/>
              </w:rPr>
            </w:pPr>
            <w:r w:rsidRPr="0033228F">
              <w:rPr>
                <w:rFonts w:asciiTheme="majorHAnsi" w:hAnsiTheme="majorHAnsi" w:cstheme="majorHAnsi"/>
              </w:rPr>
              <w:t>Jei įdiegus pakeitimą į darbinę aplinką Užsakovas nustato defektą, kuris kilo pažeidus pakeitimų diegimo eiliškumą (Tiekėjui pakeitimo instaliavimo plane nenurodžius pakeitimo sąveikos su kitais neįdiegtais pakeitimais), Tiekėjui taikoma 50 Eur bauda už kiekvieną tokį nustatytą defektą.</w:t>
            </w:r>
          </w:p>
          <w:p w14:paraId="21E6F7F5" w14:textId="77777777" w:rsidR="00D70F4E" w:rsidRPr="0033228F" w:rsidRDefault="00D70F4E" w:rsidP="00D70F4E">
            <w:pPr>
              <w:pStyle w:val="Sraopastraipa"/>
              <w:numPr>
                <w:ilvl w:val="0"/>
                <w:numId w:val="31"/>
              </w:numPr>
              <w:rPr>
                <w:rFonts w:asciiTheme="majorHAnsi" w:hAnsiTheme="majorHAnsi" w:cstheme="majorHAnsi"/>
              </w:rPr>
            </w:pPr>
            <w:r w:rsidRPr="0033228F">
              <w:rPr>
                <w:rFonts w:asciiTheme="majorHAnsi" w:hAnsiTheme="majorHAnsi" w:cstheme="majorHAnsi"/>
              </w:rPr>
              <w:t>Tiekėjas taip pat privalo teikti paslaugas, kurių mokestis turi būti įskaičiuotas į paslaugų teikimo įkainį:</w:t>
            </w:r>
          </w:p>
          <w:p w14:paraId="19F39D20" w14:textId="77777777" w:rsidR="00D70F4E" w:rsidRPr="0033228F" w:rsidRDefault="00D70F4E" w:rsidP="00D70F4E">
            <w:pPr>
              <w:pStyle w:val="Sraopastraipa"/>
              <w:numPr>
                <w:ilvl w:val="1"/>
                <w:numId w:val="31"/>
              </w:numPr>
              <w:rPr>
                <w:rFonts w:asciiTheme="majorHAnsi" w:hAnsiTheme="majorHAnsi" w:cstheme="majorHAnsi"/>
              </w:rPr>
            </w:pPr>
            <w:r w:rsidRPr="0033228F">
              <w:rPr>
                <w:rFonts w:asciiTheme="majorHAnsi" w:hAnsiTheme="majorHAnsi" w:cstheme="majorHAnsi"/>
              </w:rPr>
              <w:t>Projektą atliekančių Tiekėjo ekspertų darbų koordinavimas;</w:t>
            </w:r>
          </w:p>
          <w:p w14:paraId="31DF8E19" w14:textId="77777777" w:rsidR="00D70F4E" w:rsidRPr="0033228F" w:rsidRDefault="00D70F4E" w:rsidP="00D70F4E">
            <w:pPr>
              <w:pStyle w:val="Sraopastraipa"/>
              <w:numPr>
                <w:ilvl w:val="1"/>
                <w:numId w:val="31"/>
              </w:numPr>
              <w:rPr>
                <w:rFonts w:asciiTheme="majorHAnsi" w:hAnsiTheme="majorHAnsi" w:cstheme="majorHAnsi"/>
              </w:rPr>
            </w:pPr>
            <w:r w:rsidRPr="0033228F">
              <w:rPr>
                <w:rFonts w:asciiTheme="majorHAnsi" w:hAnsiTheme="majorHAnsi" w:cstheme="majorHAnsi"/>
              </w:rPr>
              <w:t>Projekto darbų planavimas;</w:t>
            </w:r>
          </w:p>
          <w:p w14:paraId="685B14C5" w14:textId="77777777" w:rsidR="00D70F4E" w:rsidRPr="0033228F" w:rsidRDefault="00D70F4E" w:rsidP="00D70F4E">
            <w:pPr>
              <w:pStyle w:val="Sraopastraipa"/>
              <w:numPr>
                <w:ilvl w:val="1"/>
                <w:numId w:val="31"/>
              </w:numPr>
              <w:rPr>
                <w:rFonts w:asciiTheme="majorHAnsi" w:hAnsiTheme="majorHAnsi" w:cstheme="majorHAnsi"/>
              </w:rPr>
            </w:pPr>
            <w:r w:rsidRPr="0033228F">
              <w:rPr>
                <w:rFonts w:asciiTheme="majorHAnsi" w:hAnsiTheme="majorHAnsi" w:cstheme="majorHAnsi"/>
              </w:rPr>
              <w:t>Projekto vykdomų darbų kontrolė;</w:t>
            </w:r>
          </w:p>
          <w:p w14:paraId="0938B28B" w14:textId="77777777" w:rsidR="00D70F4E" w:rsidRPr="0033228F" w:rsidRDefault="00D70F4E" w:rsidP="00D70F4E">
            <w:pPr>
              <w:pStyle w:val="Sraopastraipa"/>
              <w:numPr>
                <w:ilvl w:val="1"/>
                <w:numId w:val="31"/>
              </w:numPr>
              <w:rPr>
                <w:rFonts w:asciiTheme="majorHAnsi" w:hAnsiTheme="majorHAnsi" w:cstheme="majorHAnsi"/>
              </w:rPr>
            </w:pPr>
            <w:r w:rsidRPr="0033228F">
              <w:rPr>
                <w:rFonts w:asciiTheme="majorHAnsi" w:hAnsiTheme="majorHAnsi" w:cstheme="majorHAnsi"/>
              </w:rPr>
              <w:t>Dalyvavimas projekto valdymo komiteto susitikimuose;</w:t>
            </w:r>
          </w:p>
          <w:p w14:paraId="5F264454" w14:textId="77777777" w:rsidR="00D70F4E" w:rsidRPr="0033228F" w:rsidRDefault="00D70F4E" w:rsidP="00D70F4E">
            <w:pPr>
              <w:pStyle w:val="Sraopastraipa"/>
              <w:numPr>
                <w:ilvl w:val="1"/>
                <w:numId w:val="31"/>
              </w:numPr>
              <w:rPr>
                <w:rFonts w:asciiTheme="majorHAnsi" w:hAnsiTheme="majorHAnsi" w:cstheme="majorHAnsi"/>
              </w:rPr>
            </w:pPr>
            <w:r w:rsidRPr="0033228F">
              <w:rPr>
                <w:rFonts w:asciiTheme="majorHAnsi" w:hAnsiTheme="majorHAnsi" w:cstheme="majorHAnsi"/>
              </w:rPr>
              <w:t>Mėnesinių darbų ataskaitų (paslaugų kiekis per tam tikrą laikotarpį, vidutinis paslaugų atlikimo laikas) ir kitų ataskaitų rengimas bei derinimas;</w:t>
            </w:r>
          </w:p>
          <w:p w14:paraId="5A182F71" w14:textId="77777777" w:rsidR="00D70F4E" w:rsidRPr="0033228F" w:rsidRDefault="00D70F4E" w:rsidP="00D70F4E">
            <w:pPr>
              <w:pStyle w:val="Sraopastraipa"/>
              <w:numPr>
                <w:ilvl w:val="1"/>
                <w:numId w:val="31"/>
              </w:numPr>
              <w:rPr>
                <w:rFonts w:asciiTheme="majorHAnsi" w:hAnsiTheme="majorHAnsi" w:cstheme="majorHAnsi"/>
              </w:rPr>
            </w:pPr>
            <w:r w:rsidRPr="0033228F">
              <w:rPr>
                <w:rFonts w:asciiTheme="majorHAnsi" w:hAnsiTheme="majorHAnsi" w:cstheme="majorHAnsi"/>
              </w:rPr>
              <w:t>Dalyvavimas sprendžiant kritinius modifikavimo ir konsultavimo paslaugų teikimo klausimus;</w:t>
            </w:r>
          </w:p>
          <w:p w14:paraId="53EDCA10" w14:textId="06651FB2" w:rsidR="00EF51EA" w:rsidRPr="0033228F" w:rsidRDefault="00D70F4E" w:rsidP="00AA5DCC">
            <w:pPr>
              <w:pStyle w:val="Sraopastraipa"/>
              <w:numPr>
                <w:ilvl w:val="1"/>
                <w:numId w:val="31"/>
              </w:numPr>
              <w:rPr>
                <w:rFonts w:asciiTheme="majorHAnsi" w:hAnsiTheme="majorHAnsi" w:cstheme="majorHAnsi"/>
              </w:rPr>
            </w:pPr>
            <w:r w:rsidRPr="0033228F">
              <w:rPr>
                <w:rFonts w:asciiTheme="majorHAnsi" w:hAnsiTheme="majorHAnsi" w:cstheme="majorHAnsi"/>
              </w:rPr>
              <w:t xml:space="preserve"> Ekspertinis užsakomų ar planuojamų užsakyti paslaugų vertinimas.</w:t>
            </w:r>
          </w:p>
        </w:tc>
      </w:tr>
      <w:tr w:rsidR="00AF352B" w:rsidRPr="0033228F" w14:paraId="36C7D0F6" w14:textId="77777777" w:rsidTr="00785DD3">
        <w:trPr>
          <w:gridAfter w:val="1"/>
          <w:wAfter w:w="7" w:type="dxa"/>
        </w:trPr>
        <w:tc>
          <w:tcPr>
            <w:tcW w:w="1009" w:type="dxa"/>
          </w:tcPr>
          <w:p w14:paraId="2A12DD00" w14:textId="77777777" w:rsidR="00AF352B" w:rsidRPr="0033228F" w:rsidRDefault="00AF352B" w:rsidP="00785DD3">
            <w:pPr>
              <w:pStyle w:val="Sraopastraipa"/>
              <w:numPr>
                <w:ilvl w:val="1"/>
                <w:numId w:val="12"/>
              </w:numPr>
              <w:jc w:val="center"/>
              <w:rPr>
                <w:rFonts w:asciiTheme="majorHAnsi" w:hAnsiTheme="majorHAnsi" w:cstheme="majorHAnsi"/>
                <w:b/>
                <w:bCs/>
              </w:rPr>
            </w:pPr>
          </w:p>
        </w:tc>
        <w:tc>
          <w:tcPr>
            <w:tcW w:w="2510" w:type="dxa"/>
          </w:tcPr>
          <w:p w14:paraId="30B51EA5" w14:textId="77777777" w:rsidR="00AF352B" w:rsidRPr="0033228F" w:rsidRDefault="00AF352B" w:rsidP="00785DD3">
            <w:pPr>
              <w:rPr>
                <w:rFonts w:asciiTheme="majorHAnsi" w:hAnsiTheme="majorHAnsi" w:cstheme="majorHAnsi"/>
              </w:rPr>
            </w:pPr>
            <w:r w:rsidRPr="0033228F">
              <w:rPr>
                <w:rFonts w:asciiTheme="majorHAnsi" w:hAnsiTheme="majorHAnsi" w:cstheme="majorHAnsi"/>
              </w:rPr>
              <w:t>Paslaugų atlikimo vieta</w:t>
            </w:r>
          </w:p>
        </w:tc>
        <w:tc>
          <w:tcPr>
            <w:tcW w:w="6262" w:type="dxa"/>
            <w:gridSpan w:val="2"/>
          </w:tcPr>
          <w:p w14:paraId="60C778CE" w14:textId="77777777" w:rsidR="00AF352B" w:rsidRPr="0033228F" w:rsidRDefault="00AF352B" w:rsidP="00785DD3">
            <w:pPr>
              <w:rPr>
                <w:rFonts w:asciiTheme="majorHAnsi" w:hAnsiTheme="majorHAnsi" w:cstheme="majorHAnsi"/>
              </w:rPr>
            </w:pPr>
            <w:r w:rsidRPr="0033228F">
              <w:rPr>
                <w:rFonts w:asciiTheme="majorHAnsi" w:hAnsiTheme="majorHAnsi" w:cstheme="majorHAnsi"/>
              </w:rPr>
              <w:t>AB „Klaipėdos vanduo“:</w:t>
            </w:r>
          </w:p>
          <w:p w14:paraId="2D9E8E5A" w14:textId="62F8AF5E" w:rsidR="00AF352B" w:rsidRPr="0033228F" w:rsidRDefault="00AF352B" w:rsidP="00785DD3">
            <w:pPr>
              <w:rPr>
                <w:rFonts w:asciiTheme="majorHAnsi" w:hAnsiTheme="majorHAnsi" w:cstheme="majorHAnsi"/>
                <w:color w:val="0070C0"/>
              </w:rPr>
            </w:pPr>
            <w:r w:rsidRPr="0033228F">
              <w:rPr>
                <w:rFonts w:asciiTheme="majorHAnsi" w:hAnsiTheme="majorHAnsi" w:cstheme="majorHAnsi"/>
              </w:rPr>
              <w:t>Ryšininkų 11, Klaipėda</w:t>
            </w:r>
            <w:r w:rsidR="00864FD0" w:rsidRPr="0033228F">
              <w:rPr>
                <w:rFonts w:asciiTheme="majorHAnsi" w:hAnsiTheme="majorHAnsi" w:cstheme="majorHAnsi"/>
              </w:rPr>
              <w:t>, nuotoliniu būdu.</w:t>
            </w:r>
          </w:p>
        </w:tc>
      </w:tr>
      <w:tr w:rsidR="00AF352B" w:rsidRPr="0033228F" w14:paraId="7B804BA2" w14:textId="77777777" w:rsidTr="00785DD3">
        <w:trPr>
          <w:gridAfter w:val="1"/>
          <w:wAfter w:w="7" w:type="dxa"/>
          <w:trHeight w:val="373"/>
        </w:trPr>
        <w:tc>
          <w:tcPr>
            <w:tcW w:w="1009" w:type="dxa"/>
          </w:tcPr>
          <w:p w14:paraId="2B561A07" w14:textId="117EFA09" w:rsidR="00AF352B" w:rsidRPr="0033228F" w:rsidRDefault="00AF352B" w:rsidP="00CD7102">
            <w:pPr>
              <w:pStyle w:val="Sraopastraipa"/>
              <w:numPr>
                <w:ilvl w:val="0"/>
                <w:numId w:val="12"/>
              </w:numPr>
              <w:rPr>
                <w:rFonts w:asciiTheme="majorHAnsi" w:hAnsiTheme="majorHAnsi" w:cstheme="majorHAnsi"/>
                <w:b/>
                <w:bCs/>
              </w:rPr>
            </w:pPr>
          </w:p>
        </w:tc>
        <w:tc>
          <w:tcPr>
            <w:tcW w:w="8772" w:type="dxa"/>
            <w:gridSpan w:val="3"/>
          </w:tcPr>
          <w:p w14:paraId="21314DBF" w14:textId="77777777" w:rsidR="00AF352B" w:rsidRPr="0033228F" w:rsidRDefault="00AF352B" w:rsidP="00785DD3">
            <w:pPr>
              <w:jc w:val="center"/>
              <w:rPr>
                <w:rFonts w:asciiTheme="majorHAnsi" w:hAnsiTheme="majorHAnsi" w:cstheme="majorHAnsi"/>
                <w:b/>
                <w:bCs/>
              </w:rPr>
            </w:pPr>
            <w:r w:rsidRPr="0033228F">
              <w:rPr>
                <w:rFonts w:asciiTheme="majorHAnsi" w:hAnsiTheme="majorHAnsi" w:cstheme="majorHAnsi"/>
                <w:b/>
                <w:bCs/>
              </w:rPr>
              <w:t>Žalieji reikalavimai paslaugoms</w:t>
            </w:r>
          </w:p>
        </w:tc>
      </w:tr>
      <w:tr w:rsidR="00930629" w:rsidRPr="0033228F" w14:paraId="42280416" w14:textId="77777777" w:rsidTr="00785DD3">
        <w:trPr>
          <w:gridAfter w:val="1"/>
          <w:wAfter w:w="7" w:type="dxa"/>
          <w:hidden/>
        </w:trPr>
        <w:tc>
          <w:tcPr>
            <w:tcW w:w="1009" w:type="dxa"/>
          </w:tcPr>
          <w:p w14:paraId="27857A29" w14:textId="77777777" w:rsidR="00930629" w:rsidRPr="00CD7102" w:rsidRDefault="00930629" w:rsidP="00930629">
            <w:pPr>
              <w:pStyle w:val="Sraopastraipa"/>
              <w:numPr>
                <w:ilvl w:val="0"/>
                <w:numId w:val="47"/>
              </w:numPr>
              <w:rPr>
                <w:rFonts w:asciiTheme="majorHAnsi" w:hAnsiTheme="majorHAnsi" w:cstheme="majorHAnsi"/>
                <w:b/>
                <w:bCs/>
                <w:vanish/>
              </w:rPr>
            </w:pPr>
          </w:p>
          <w:p w14:paraId="59D622A9" w14:textId="77777777" w:rsidR="00930629" w:rsidRPr="00CD7102" w:rsidRDefault="00930629" w:rsidP="00930629">
            <w:pPr>
              <w:pStyle w:val="Sraopastraipa"/>
              <w:numPr>
                <w:ilvl w:val="0"/>
                <w:numId w:val="47"/>
              </w:numPr>
              <w:rPr>
                <w:rFonts w:asciiTheme="majorHAnsi" w:hAnsiTheme="majorHAnsi" w:cstheme="majorHAnsi"/>
                <w:b/>
                <w:bCs/>
                <w:vanish/>
              </w:rPr>
            </w:pPr>
          </w:p>
          <w:p w14:paraId="21DF8ED5" w14:textId="77777777" w:rsidR="00930629" w:rsidRPr="00CD7102" w:rsidRDefault="00930629" w:rsidP="00930629">
            <w:pPr>
              <w:pStyle w:val="Sraopastraipa"/>
              <w:numPr>
                <w:ilvl w:val="0"/>
                <w:numId w:val="47"/>
              </w:numPr>
              <w:rPr>
                <w:rFonts w:asciiTheme="majorHAnsi" w:hAnsiTheme="majorHAnsi" w:cstheme="majorHAnsi"/>
                <w:b/>
                <w:bCs/>
                <w:vanish/>
              </w:rPr>
            </w:pPr>
          </w:p>
          <w:p w14:paraId="03E28F59" w14:textId="06FC8DFB" w:rsidR="00930629" w:rsidRPr="00CD7102" w:rsidRDefault="00930629" w:rsidP="00930629">
            <w:pPr>
              <w:pStyle w:val="Sraopastraipa"/>
              <w:numPr>
                <w:ilvl w:val="1"/>
                <w:numId w:val="47"/>
              </w:numPr>
              <w:rPr>
                <w:rFonts w:asciiTheme="majorHAnsi" w:hAnsiTheme="majorHAnsi" w:cstheme="majorHAnsi"/>
                <w:b/>
                <w:bCs/>
              </w:rPr>
            </w:pPr>
          </w:p>
        </w:tc>
        <w:tc>
          <w:tcPr>
            <w:tcW w:w="2510" w:type="dxa"/>
          </w:tcPr>
          <w:p w14:paraId="25A208CC" w14:textId="77777777" w:rsidR="00930629" w:rsidRPr="00930629" w:rsidRDefault="00930629" w:rsidP="00930629">
            <w:pPr>
              <w:rPr>
                <w:rFonts w:asciiTheme="majorHAnsi" w:hAnsiTheme="majorHAnsi" w:cstheme="majorHAnsi"/>
                <w:highlight w:val="yellow"/>
              </w:rPr>
            </w:pPr>
            <w:r w:rsidRPr="00930629">
              <w:rPr>
                <w:rFonts w:asciiTheme="majorHAnsi" w:hAnsiTheme="majorHAnsi" w:cstheme="majorHAnsi"/>
              </w:rPr>
              <w:t>Nustatomi žalieji reikalavimai paslaugoms</w:t>
            </w:r>
          </w:p>
        </w:tc>
        <w:tc>
          <w:tcPr>
            <w:tcW w:w="6262" w:type="dxa"/>
            <w:gridSpan w:val="2"/>
          </w:tcPr>
          <w:p w14:paraId="3E9CF0EB" w14:textId="77777777" w:rsidR="00930629" w:rsidRPr="00930629" w:rsidRDefault="00930629" w:rsidP="00930629">
            <w:pPr>
              <w:keepLines/>
              <w:widowControl w:val="0"/>
              <w:jc w:val="both"/>
              <w:rPr>
                <w:rFonts w:asciiTheme="majorHAnsi" w:hAnsiTheme="majorHAnsi" w:cstheme="majorHAnsi"/>
              </w:rPr>
            </w:pPr>
            <w:r w:rsidRPr="00930629">
              <w:rPr>
                <w:rFonts w:asciiTheme="majorHAnsi" w:hAnsiTheme="majorHAnsi" w:cstheme="majorHAnsi"/>
              </w:rPr>
              <w:t>Lietuvos Respublikos aplinkos ministro 2011 m. birželio 28 d. įsakymu Nr. D1-508 „Dėl aplinkos apsaugos kriterijų taikymo, vykdant žaliuosius pirkimus, tvarkos aprašo patvirtinimo“ 4.4.3.  papunkčiu:</w:t>
            </w:r>
          </w:p>
          <w:p w14:paraId="0F1C0CE9" w14:textId="25D340EA" w:rsidR="00930629" w:rsidRPr="00930629" w:rsidRDefault="00930629" w:rsidP="00930629">
            <w:pPr>
              <w:jc w:val="both"/>
              <w:rPr>
                <w:rFonts w:asciiTheme="majorHAnsi" w:hAnsiTheme="majorHAnsi" w:cstheme="majorHAnsi"/>
                <w:highlight w:val="yellow"/>
              </w:rPr>
            </w:pPr>
            <w:r w:rsidRPr="00930629">
              <w:rPr>
                <w:rFonts w:asciiTheme="majorHAnsi" w:hAnsiTheme="majorHAnsi" w:cstheme="majorHAnsi"/>
              </w:rPr>
              <w:t>perkama nematerialaus pobūdžio (intelektinė) ar kitokia prekė ar paslauga, nesusijusi su materialaus objekto sukūrimu, kurios teikimo metu nėra numatomas reikšmingas neigiamas poveikis aplinkai, nesukuriamas taršos šaltinis ir negeneruojamos atliekos.</w:t>
            </w:r>
          </w:p>
        </w:tc>
      </w:tr>
      <w:tr w:rsidR="00930629" w:rsidRPr="0033228F" w14:paraId="230C19E0" w14:textId="77777777" w:rsidTr="00785DD3">
        <w:trPr>
          <w:gridAfter w:val="1"/>
          <w:wAfter w:w="7" w:type="dxa"/>
        </w:trPr>
        <w:tc>
          <w:tcPr>
            <w:tcW w:w="1009" w:type="dxa"/>
          </w:tcPr>
          <w:p w14:paraId="75400A42" w14:textId="77E59467" w:rsidR="00930629" w:rsidRPr="00CD7102" w:rsidRDefault="00930629" w:rsidP="00930629">
            <w:pPr>
              <w:pStyle w:val="Sraopastraipa"/>
              <w:numPr>
                <w:ilvl w:val="0"/>
                <w:numId w:val="47"/>
              </w:numPr>
              <w:rPr>
                <w:rFonts w:asciiTheme="majorHAnsi" w:hAnsiTheme="majorHAnsi" w:cstheme="majorHAnsi"/>
                <w:b/>
                <w:lang w:val="en-US"/>
              </w:rPr>
            </w:pPr>
          </w:p>
        </w:tc>
        <w:tc>
          <w:tcPr>
            <w:tcW w:w="8772" w:type="dxa"/>
            <w:gridSpan w:val="3"/>
          </w:tcPr>
          <w:p w14:paraId="34D679D1" w14:textId="25FACB15" w:rsidR="00930629" w:rsidRPr="0033228F" w:rsidRDefault="00930629" w:rsidP="00930629">
            <w:pPr>
              <w:jc w:val="center"/>
              <w:rPr>
                <w:rFonts w:asciiTheme="majorHAnsi" w:hAnsiTheme="majorHAnsi" w:cstheme="majorHAnsi"/>
                <w:i/>
                <w:color w:val="0070C0"/>
              </w:rPr>
            </w:pPr>
            <w:r>
              <w:rPr>
                <w:rFonts w:asciiTheme="majorHAnsi" w:hAnsiTheme="majorHAnsi" w:cstheme="majorHAnsi"/>
                <w:b/>
              </w:rPr>
              <w:t>Priedai</w:t>
            </w:r>
          </w:p>
        </w:tc>
      </w:tr>
      <w:tr w:rsidR="00930629" w:rsidRPr="0033228F" w14:paraId="171C84C5" w14:textId="77777777" w:rsidTr="00785DD3">
        <w:trPr>
          <w:gridAfter w:val="1"/>
          <w:wAfter w:w="7" w:type="dxa"/>
          <w:hidden/>
        </w:trPr>
        <w:tc>
          <w:tcPr>
            <w:tcW w:w="1009" w:type="dxa"/>
          </w:tcPr>
          <w:p w14:paraId="22495CC6" w14:textId="77777777" w:rsidR="00930629" w:rsidRPr="0033228F" w:rsidRDefault="00930629" w:rsidP="00930629">
            <w:pPr>
              <w:pStyle w:val="Sraopastraipa"/>
              <w:numPr>
                <w:ilvl w:val="0"/>
                <w:numId w:val="13"/>
              </w:numPr>
              <w:jc w:val="center"/>
              <w:rPr>
                <w:rFonts w:asciiTheme="majorHAnsi" w:hAnsiTheme="majorHAnsi" w:cstheme="majorHAnsi"/>
                <w:b/>
                <w:bCs/>
                <w:vanish/>
              </w:rPr>
            </w:pPr>
          </w:p>
          <w:p w14:paraId="7378ECD2" w14:textId="3806A79E" w:rsidR="00930629" w:rsidRPr="00CD7102" w:rsidRDefault="00930629" w:rsidP="00930629">
            <w:pPr>
              <w:ind w:left="360"/>
              <w:jc w:val="center"/>
              <w:rPr>
                <w:rFonts w:asciiTheme="majorHAnsi" w:hAnsiTheme="majorHAnsi" w:cstheme="majorHAnsi"/>
                <w:b/>
                <w:bCs/>
              </w:rPr>
            </w:pPr>
            <w:r>
              <w:rPr>
                <w:rFonts w:asciiTheme="majorHAnsi" w:hAnsiTheme="majorHAnsi" w:cstheme="majorHAnsi"/>
                <w:b/>
                <w:bCs/>
              </w:rPr>
              <w:t>4.1</w:t>
            </w:r>
          </w:p>
        </w:tc>
        <w:tc>
          <w:tcPr>
            <w:tcW w:w="8772" w:type="dxa"/>
            <w:gridSpan w:val="3"/>
          </w:tcPr>
          <w:p w14:paraId="01222CC7" w14:textId="3A15E6DE" w:rsidR="00930629" w:rsidRPr="0033228F" w:rsidRDefault="00930629" w:rsidP="00930629">
            <w:pPr>
              <w:jc w:val="both"/>
              <w:rPr>
                <w:rFonts w:asciiTheme="majorHAnsi" w:hAnsiTheme="majorHAnsi" w:cstheme="majorHAnsi"/>
                <w:i/>
                <w:color w:val="0070C0"/>
              </w:rPr>
            </w:pPr>
            <w:r w:rsidRPr="0033228F">
              <w:rPr>
                <w:rFonts w:asciiTheme="majorHAnsi" w:hAnsiTheme="majorHAnsi" w:cstheme="majorHAnsi"/>
              </w:rPr>
              <w:t>Paslaugų teikimo terminų lentelė</w:t>
            </w:r>
            <w:r w:rsidRPr="0033228F">
              <w:rPr>
                <w:rFonts w:asciiTheme="majorHAnsi" w:hAnsiTheme="majorHAnsi" w:cstheme="majorHAnsi"/>
                <w:b/>
              </w:rPr>
              <w:t>.</w:t>
            </w:r>
          </w:p>
        </w:tc>
      </w:tr>
    </w:tbl>
    <w:p w14:paraId="3AB21D7F" w14:textId="41A71A1D" w:rsidR="00AF352B" w:rsidRPr="0033228F" w:rsidRDefault="00BC75DC" w:rsidP="001B72C8">
      <w:pPr>
        <w:spacing w:line="240" w:lineRule="auto"/>
        <w:rPr>
          <w:rFonts w:asciiTheme="majorHAnsi" w:hAnsiTheme="majorHAnsi" w:cstheme="majorHAnsi"/>
          <w:b/>
          <w:i/>
          <w:color w:val="FF0000"/>
          <w:sz w:val="24"/>
          <w:szCs w:val="24"/>
        </w:rPr>
      </w:pPr>
      <w:r w:rsidRPr="0033228F">
        <w:rPr>
          <w:rFonts w:asciiTheme="majorHAnsi" w:hAnsiTheme="majorHAnsi" w:cstheme="majorHAnsi"/>
        </w:rPr>
        <w:t>Priedas. Paslaugų teikimo terminų lentelė</w:t>
      </w:r>
      <w:r w:rsidRPr="0033228F">
        <w:rPr>
          <w:rFonts w:asciiTheme="majorHAnsi" w:hAnsiTheme="majorHAnsi" w:cstheme="majorHAnsi"/>
          <w:b/>
        </w:rPr>
        <w:t>.</w:t>
      </w:r>
    </w:p>
    <w:tbl>
      <w:tblPr>
        <w:tblW w:w="9928" w:type="dxa"/>
        <w:tblInd w:w="-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
        <w:gridCol w:w="2693"/>
        <w:gridCol w:w="2531"/>
        <w:gridCol w:w="1984"/>
        <w:gridCol w:w="2126"/>
      </w:tblGrid>
      <w:tr w:rsidR="00FA4EC4" w:rsidRPr="0033228F" w14:paraId="272879BA" w14:textId="77777777" w:rsidTr="0033228F">
        <w:tc>
          <w:tcPr>
            <w:tcW w:w="594" w:type="dxa"/>
            <w:tcBorders>
              <w:top w:val="single" w:sz="4" w:space="0" w:color="000000"/>
              <w:left w:val="single" w:sz="4" w:space="0" w:color="000000"/>
              <w:bottom w:val="single" w:sz="4" w:space="0" w:color="000000"/>
              <w:right w:val="single" w:sz="4" w:space="0" w:color="000000"/>
            </w:tcBorders>
            <w:vAlign w:val="center"/>
            <w:hideMark/>
          </w:tcPr>
          <w:p w14:paraId="0871C272" w14:textId="77777777" w:rsidR="00FA4EC4" w:rsidRPr="0033228F" w:rsidRDefault="00FA4EC4" w:rsidP="00BC75DC">
            <w:pPr>
              <w:widowControl w:val="0"/>
              <w:jc w:val="center"/>
              <w:rPr>
                <w:rFonts w:asciiTheme="majorHAnsi" w:hAnsiTheme="majorHAnsi" w:cstheme="majorHAnsi"/>
                <w:b/>
              </w:rPr>
            </w:pPr>
            <w:r w:rsidRPr="0033228F">
              <w:rPr>
                <w:rFonts w:asciiTheme="majorHAnsi" w:hAnsiTheme="majorHAnsi" w:cstheme="majorHAnsi"/>
                <w:b/>
              </w:rPr>
              <w:t>Nr.</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F3D3AF3" w14:textId="77777777" w:rsidR="00FA4EC4" w:rsidRPr="0033228F" w:rsidRDefault="00FA4EC4" w:rsidP="00BC75DC">
            <w:pPr>
              <w:widowControl w:val="0"/>
              <w:jc w:val="center"/>
              <w:rPr>
                <w:rFonts w:asciiTheme="majorHAnsi" w:hAnsiTheme="majorHAnsi" w:cstheme="majorHAnsi"/>
                <w:b/>
              </w:rPr>
            </w:pPr>
            <w:r w:rsidRPr="0033228F">
              <w:rPr>
                <w:rFonts w:asciiTheme="majorHAnsi" w:hAnsiTheme="majorHAnsi" w:cstheme="majorHAnsi"/>
                <w:b/>
              </w:rPr>
              <w:t>Paslauga</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3B0B4436" w14:textId="77777777" w:rsidR="00FA4EC4" w:rsidRPr="0033228F" w:rsidRDefault="00FA4EC4" w:rsidP="00BC75DC">
            <w:pPr>
              <w:widowControl w:val="0"/>
              <w:jc w:val="center"/>
              <w:rPr>
                <w:rFonts w:asciiTheme="majorHAnsi" w:hAnsiTheme="majorHAnsi" w:cstheme="majorHAnsi"/>
                <w:b/>
              </w:rPr>
            </w:pPr>
            <w:r w:rsidRPr="0033228F">
              <w:rPr>
                <w:rFonts w:asciiTheme="majorHAnsi" w:hAnsiTheme="majorHAnsi" w:cstheme="majorHAnsi"/>
                <w:b/>
              </w:rPr>
              <w:t>Įvertinimo trukmė</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3A448D7B" w14:textId="77777777" w:rsidR="00FA4EC4" w:rsidRPr="0033228F" w:rsidRDefault="00FA4EC4" w:rsidP="00BC75DC">
            <w:pPr>
              <w:widowControl w:val="0"/>
              <w:jc w:val="center"/>
              <w:rPr>
                <w:rFonts w:asciiTheme="majorHAnsi" w:hAnsiTheme="majorHAnsi" w:cstheme="majorHAnsi"/>
                <w:b/>
              </w:rPr>
            </w:pPr>
            <w:r w:rsidRPr="0033228F">
              <w:rPr>
                <w:rFonts w:asciiTheme="majorHAnsi" w:hAnsiTheme="majorHAnsi" w:cstheme="majorHAnsi"/>
                <w:b/>
              </w:rPr>
              <w:t>Sprendimo trukmė</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2F4748F" w14:textId="77777777" w:rsidR="00FA4EC4" w:rsidRPr="0033228F" w:rsidRDefault="00FA4EC4" w:rsidP="00BC75DC">
            <w:pPr>
              <w:widowControl w:val="0"/>
              <w:jc w:val="center"/>
              <w:rPr>
                <w:rFonts w:asciiTheme="majorHAnsi" w:hAnsiTheme="majorHAnsi" w:cstheme="majorHAnsi"/>
                <w:b/>
              </w:rPr>
            </w:pPr>
            <w:r w:rsidRPr="0033228F">
              <w:rPr>
                <w:rFonts w:asciiTheme="majorHAnsi" w:hAnsiTheme="majorHAnsi" w:cstheme="majorHAnsi"/>
                <w:b/>
              </w:rPr>
              <w:t>Galimas sprendimo atidėjimo laikas</w:t>
            </w:r>
          </w:p>
        </w:tc>
      </w:tr>
      <w:tr w:rsidR="00FA4EC4" w:rsidRPr="0033228F" w14:paraId="4CFF9EC6" w14:textId="77777777" w:rsidTr="0033228F">
        <w:tc>
          <w:tcPr>
            <w:tcW w:w="594" w:type="dxa"/>
            <w:tcBorders>
              <w:top w:val="single" w:sz="4" w:space="0" w:color="000000"/>
              <w:left w:val="single" w:sz="4" w:space="0" w:color="000000"/>
              <w:bottom w:val="single" w:sz="4" w:space="0" w:color="000000"/>
              <w:right w:val="single" w:sz="4" w:space="0" w:color="000000"/>
            </w:tcBorders>
            <w:vAlign w:val="center"/>
          </w:tcPr>
          <w:p w14:paraId="56D29E13" w14:textId="77777777" w:rsidR="00FA4EC4" w:rsidRPr="0033228F" w:rsidRDefault="00FA4EC4" w:rsidP="00BC75DC">
            <w:pPr>
              <w:pStyle w:val="Sraopastraipa"/>
              <w:widowControl w:val="0"/>
              <w:numPr>
                <w:ilvl w:val="0"/>
                <w:numId w:val="32"/>
              </w:numPr>
              <w:spacing w:after="0" w:line="240" w:lineRule="auto"/>
              <w:jc w:val="center"/>
              <w:rPr>
                <w:rFonts w:asciiTheme="majorHAnsi" w:hAnsiTheme="majorHAnsi" w:cstheme="majorHAnsi"/>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9072002"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Pokyčių įgyvendinimas</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5163D626"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5 d. d.</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E1B5F72"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iki 10 d. d. – paprasti;</w:t>
            </w:r>
          </w:p>
          <w:p w14:paraId="7B298AFA"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lastRenderedPageBreak/>
              <w:t>iki 20 d. d. – sudėtingi</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3C58EB0"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lastRenderedPageBreak/>
              <w:t xml:space="preserve">Iki 1 mėn. po įvertinimo </w:t>
            </w:r>
            <w:r w:rsidRPr="0033228F">
              <w:rPr>
                <w:rFonts w:asciiTheme="majorHAnsi" w:hAnsiTheme="majorHAnsi" w:cstheme="majorHAnsi"/>
              </w:rPr>
              <w:lastRenderedPageBreak/>
              <w:t>patvirtinimo</w:t>
            </w:r>
          </w:p>
        </w:tc>
      </w:tr>
      <w:tr w:rsidR="00FA4EC4" w:rsidRPr="0033228F" w14:paraId="1C7EDE06" w14:textId="77777777" w:rsidTr="0033228F">
        <w:tc>
          <w:tcPr>
            <w:tcW w:w="594" w:type="dxa"/>
            <w:tcBorders>
              <w:top w:val="single" w:sz="4" w:space="0" w:color="000000"/>
              <w:left w:val="single" w:sz="4" w:space="0" w:color="000000"/>
              <w:bottom w:val="single" w:sz="4" w:space="0" w:color="000000"/>
              <w:right w:val="single" w:sz="4" w:space="0" w:color="000000"/>
            </w:tcBorders>
            <w:vAlign w:val="center"/>
          </w:tcPr>
          <w:p w14:paraId="057AEB8C" w14:textId="77777777" w:rsidR="00FA4EC4" w:rsidRPr="0033228F" w:rsidRDefault="00FA4EC4" w:rsidP="00BC75DC">
            <w:pPr>
              <w:pStyle w:val="Sraopastraipa"/>
              <w:widowControl w:val="0"/>
              <w:numPr>
                <w:ilvl w:val="0"/>
                <w:numId w:val="32"/>
              </w:numPr>
              <w:spacing w:after="0" w:line="240" w:lineRule="auto"/>
              <w:jc w:val="center"/>
              <w:rPr>
                <w:rFonts w:asciiTheme="majorHAnsi" w:hAnsiTheme="majorHAnsi" w:cstheme="majorHAnsi"/>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57AB16A0"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Defektų šalinimas</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598FDDE0"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1 d. d.</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F3FCDD6"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2 d. d. – paprasti;</w:t>
            </w:r>
          </w:p>
          <w:p w14:paraId="4DC8876C"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4 d. d. – sudėtingi</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1001DAB"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w:t>
            </w:r>
          </w:p>
        </w:tc>
      </w:tr>
      <w:tr w:rsidR="00FA4EC4" w:rsidRPr="0033228F" w14:paraId="317A261F" w14:textId="77777777" w:rsidTr="0033228F">
        <w:tc>
          <w:tcPr>
            <w:tcW w:w="594" w:type="dxa"/>
            <w:tcBorders>
              <w:top w:val="single" w:sz="4" w:space="0" w:color="000000"/>
              <w:left w:val="single" w:sz="4" w:space="0" w:color="000000"/>
              <w:bottom w:val="single" w:sz="4" w:space="0" w:color="000000"/>
              <w:right w:val="single" w:sz="4" w:space="0" w:color="000000"/>
            </w:tcBorders>
            <w:vAlign w:val="center"/>
          </w:tcPr>
          <w:p w14:paraId="4A1848CC" w14:textId="77777777" w:rsidR="00FA4EC4" w:rsidRPr="0033228F" w:rsidRDefault="00FA4EC4" w:rsidP="00BC75DC">
            <w:pPr>
              <w:pStyle w:val="Sraopastraipa"/>
              <w:widowControl w:val="0"/>
              <w:numPr>
                <w:ilvl w:val="0"/>
                <w:numId w:val="32"/>
              </w:numPr>
              <w:spacing w:after="0" w:line="240" w:lineRule="auto"/>
              <w:jc w:val="center"/>
              <w:rPr>
                <w:rFonts w:asciiTheme="majorHAnsi" w:hAnsiTheme="majorHAnsi" w:cstheme="majorHAnsi"/>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20AD91ED" w14:textId="3781F2EF" w:rsidR="00FA4EC4" w:rsidRPr="0033228F" w:rsidRDefault="004444E2" w:rsidP="0033228F">
            <w:pPr>
              <w:widowControl w:val="0"/>
              <w:rPr>
                <w:rFonts w:asciiTheme="majorHAnsi" w:hAnsiTheme="majorHAnsi" w:cstheme="majorHAnsi"/>
              </w:rPr>
            </w:pPr>
            <w:proofErr w:type="spellStart"/>
            <w:r>
              <w:rPr>
                <w:rFonts w:asciiTheme="majorHAnsi" w:hAnsiTheme="majorHAnsi" w:cstheme="majorHAnsi"/>
              </w:rPr>
              <w:t>Krtinių</w:t>
            </w:r>
            <w:proofErr w:type="spellEnd"/>
            <w:r>
              <w:rPr>
                <w:rFonts w:asciiTheme="majorHAnsi" w:hAnsiTheme="majorHAnsi" w:cstheme="majorHAnsi"/>
              </w:rPr>
              <w:t xml:space="preserve"> d</w:t>
            </w:r>
            <w:r w:rsidR="00FA4EC4" w:rsidRPr="0033228F">
              <w:rPr>
                <w:rFonts w:asciiTheme="majorHAnsi" w:hAnsiTheme="majorHAnsi" w:cstheme="majorHAnsi"/>
              </w:rPr>
              <w:t>efektų šalinimas</w:t>
            </w:r>
          </w:p>
        </w:tc>
        <w:tc>
          <w:tcPr>
            <w:tcW w:w="2531" w:type="dxa"/>
            <w:tcBorders>
              <w:top w:val="single" w:sz="4" w:space="0" w:color="000000"/>
              <w:left w:val="single" w:sz="4" w:space="0" w:color="000000"/>
              <w:bottom w:val="single" w:sz="4" w:space="0" w:color="000000"/>
              <w:right w:val="single" w:sz="4" w:space="0" w:color="000000"/>
            </w:tcBorders>
            <w:vAlign w:val="center"/>
          </w:tcPr>
          <w:p w14:paraId="3DC40671"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4 val.</w:t>
            </w:r>
          </w:p>
        </w:tc>
        <w:tc>
          <w:tcPr>
            <w:tcW w:w="1984" w:type="dxa"/>
            <w:tcBorders>
              <w:top w:val="single" w:sz="4" w:space="0" w:color="000000"/>
              <w:left w:val="single" w:sz="4" w:space="0" w:color="000000"/>
              <w:bottom w:val="single" w:sz="4" w:space="0" w:color="000000"/>
              <w:right w:val="single" w:sz="4" w:space="0" w:color="000000"/>
            </w:tcBorders>
            <w:vAlign w:val="center"/>
          </w:tcPr>
          <w:p w14:paraId="2437F29F"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 xml:space="preserve">4 val. – </w:t>
            </w:r>
            <w:proofErr w:type="spellStart"/>
            <w:r w:rsidRPr="0033228F">
              <w:rPr>
                <w:rFonts w:asciiTheme="majorHAnsi" w:hAnsiTheme="majorHAnsi" w:cstheme="majorHAnsi"/>
              </w:rPr>
              <w:t>kritininiai</w:t>
            </w:r>
            <w:proofErr w:type="spellEnd"/>
            <w:r w:rsidRPr="0033228F">
              <w:rPr>
                <w:rFonts w:asciiTheme="majorHAnsi" w:hAnsiTheme="majorHAnsi" w:cstheme="majorHAnsi"/>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116381E0"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w:t>
            </w:r>
          </w:p>
        </w:tc>
      </w:tr>
      <w:tr w:rsidR="00FA4EC4" w:rsidRPr="0033228F" w14:paraId="6068A93A" w14:textId="77777777" w:rsidTr="0033228F">
        <w:tc>
          <w:tcPr>
            <w:tcW w:w="594" w:type="dxa"/>
            <w:tcBorders>
              <w:top w:val="single" w:sz="4" w:space="0" w:color="000000"/>
              <w:left w:val="single" w:sz="4" w:space="0" w:color="000000"/>
              <w:bottom w:val="single" w:sz="4" w:space="0" w:color="000000"/>
              <w:right w:val="single" w:sz="4" w:space="0" w:color="000000"/>
            </w:tcBorders>
            <w:vAlign w:val="center"/>
          </w:tcPr>
          <w:p w14:paraId="3615527F" w14:textId="77777777" w:rsidR="00FA4EC4" w:rsidRPr="0033228F" w:rsidRDefault="00FA4EC4" w:rsidP="00BC75DC">
            <w:pPr>
              <w:pStyle w:val="Sraopastraipa"/>
              <w:widowControl w:val="0"/>
              <w:numPr>
                <w:ilvl w:val="0"/>
                <w:numId w:val="32"/>
              </w:numPr>
              <w:spacing w:after="0" w:line="240" w:lineRule="auto"/>
              <w:jc w:val="center"/>
              <w:rPr>
                <w:rFonts w:asciiTheme="majorHAnsi" w:hAnsiTheme="majorHAnsi" w:cstheme="majorHAnsi"/>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B0AA6CE"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Sprendimo rezultatų trūkumų šalinimas</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12AE106B"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3AB89BC8"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 xml:space="preserve">iki 1 d. d. </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73D295D"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w:t>
            </w:r>
          </w:p>
        </w:tc>
      </w:tr>
      <w:tr w:rsidR="00FA4EC4" w:rsidRPr="0033228F" w14:paraId="3F381637" w14:textId="77777777" w:rsidTr="0033228F">
        <w:tc>
          <w:tcPr>
            <w:tcW w:w="594" w:type="dxa"/>
            <w:tcBorders>
              <w:top w:val="single" w:sz="4" w:space="0" w:color="000000"/>
              <w:left w:val="single" w:sz="4" w:space="0" w:color="000000"/>
              <w:bottom w:val="single" w:sz="4" w:space="0" w:color="000000"/>
              <w:right w:val="single" w:sz="4" w:space="0" w:color="000000"/>
            </w:tcBorders>
            <w:vAlign w:val="center"/>
          </w:tcPr>
          <w:p w14:paraId="2A310B1C" w14:textId="77777777" w:rsidR="00FA4EC4" w:rsidRPr="0033228F" w:rsidRDefault="00FA4EC4" w:rsidP="00BC75DC">
            <w:pPr>
              <w:pStyle w:val="Sraopastraipa"/>
              <w:widowControl w:val="0"/>
              <w:numPr>
                <w:ilvl w:val="0"/>
                <w:numId w:val="32"/>
              </w:numPr>
              <w:spacing w:after="0" w:line="240" w:lineRule="auto"/>
              <w:jc w:val="center"/>
              <w:rPr>
                <w:rFonts w:asciiTheme="majorHAnsi" w:hAnsiTheme="majorHAnsi" w:cstheme="majorHAnsi"/>
              </w:rPr>
            </w:pP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3684005F"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Konsultavimas</w:t>
            </w:r>
          </w:p>
        </w:tc>
        <w:tc>
          <w:tcPr>
            <w:tcW w:w="2531" w:type="dxa"/>
            <w:tcBorders>
              <w:top w:val="single" w:sz="4" w:space="0" w:color="000000"/>
              <w:left w:val="single" w:sz="4" w:space="0" w:color="000000"/>
              <w:bottom w:val="single" w:sz="4" w:space="0" w:color="000000"/>
              <w:right w:val="single" w:sz="4" w:space="0" w:color="000000"/>
            </w:tcBorders>
            <w:vAlign w:val="center"/>
            <w:hideMark/>
          </w:tcPr>
          <w:p w14:paraId="010F1621"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1 d. d.</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3AD0ACC1"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Pagal susitarimą</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2804DDD" w14:textId="77777777" w:rsidR="00FA4EC4" w:rsidRPr="0033228F" w:rsidRDefault="00FA4EC4" w:rsidP="0033228F">
            <w:pPr>
              <w:widowControl w:val="0"/>
              <w:rPr>
                <w:rFonts w:asciiTheme="majorHAnsi" w:hAnsiTheme="majorHAnsi" w:cstheme="majorHAnsi"/>
              </w:rPr>
            </w:pPr>
            <w:r w:rsidRPr="0033228F">
              <w:rPr>
                <w:rFonts w:asciiTheme="majorHAnsi" w:hAnsiTheme="majorHAnsi" w:cstheme="majorHAnsi"/>
              </w:rPr>
              <w:t>Pagal susitarimą</w:t>
            </w:r>
          </w:p>
        </w:tc>
      </w:tr>
    </w:tbl>
    <w:p w14:paraId="1A7F0A33" w14:textId="77777777" w:rsidR="0033228F" w:rsidRPr="0033228F" w:rsidRDefault="0033228F" w:rsidP="00BC3F5A">
      <w:pPr>
        <w:rPr>
          <w:rFonts w:asciiTheme="majorHAnsi" w:hAnsiTheme="majorHAnsi" w:cstheme="majorHAnsi"/>
        </w:rPr>
      </w:pPr>
    </w:p>
    <w:p w14:paraId="5997F409" w14:textId="77777777" w:rsidR="0033228F" w:rsidRPr="0033228F" w:rsidRDefault="0033228F" w:rsidP="00BC3F5A">
      <w:pPr>
        <w:rPr>
          <w:rFonts w:asciiTheme="majorHAnsi" w:hAnsiTheme="majorHAnsi" w:cstheme="majorHAnsi"/>
        </w:rPr>
      </w:pPr>
    </w:p>
    <w:sectPr w:rsidR="0033228F" w:rsidRPr="0033228F" w:rsidSect="00F25D50">
      <w:headerReference w:type="default" r:id="rId14"/>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1A262" w14:textId="77777777" w:rsidR="00DE20F7" w:rsidRDefault="00DE20F7" w:rsidP="002A6E8E">
      <w:pPr>
        <w:spacing w:after="0" w:line="240" w:lineRule="auto"/>
      </w:pPr>
      <w:r>
        <w:separator/>
      </w:r>
    </w:p>
  </w:endnote>
  <w:endnote w:type="continuationSeparator" w:id="0">
    <w:p w14:paraId="53D1EC7D" w14:textId="77777777" w:rsidR="00DE20F7" w:rsidRDefault="00DE20F7" w:rsidP="002A6E8E">
      <w:pPr>
        <w:spacing w:after="0" w:line="240" w:lineRule="auto"/>
      </w:pPr>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2F0D707C" w14:textId="77777777" w:rsidR="003E7CDA" w:rsidRDefault="003E7CDA" w:rsidP="003E7CDA">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 w:id="3">
    <w:p w14:paraId="67BC0C4F" w14:textId="77777777" w:rsidR="00AF352B" w:rsidRDefault="00AF352B" w:rsidP="00AF352B">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34312664" w14:textId="77777777" w:rsidR="00AF352B" w:rsidRDefault="00AF352B" w:rsidP="00AF352B">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4">
    <w:p w14:paraId="5C9A8F30" w14:textId="77777777" w:rsidR="00AF352B" w:rsidRDefault="00AF352B" w:rsidP="00AF352B">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371A2" w14:textId="77777777" w:rsidR="00DE20F7" w:rsidRDefault="00DE20F7" w:rsidP="002A6E8E">
      <w:pPr>
        <w:spacing w:after="0" w:line="240" w:lineRule="auto"/>
      </w:pPr>
      <w:r>
        <w:separator/>
      </w:r>
    </w:p>
  </w:footnote>
  <w:footnote w:type="continuationSeparator" w:id="0">
    <w:p w14:paraId="4F043498" w14:textId="77777777" w:rsidR="00DE20F7" w:rsidRDefault="00DE20F7"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8240"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A7268"/>
    <w:multiLevelType w:val="multilevel"/>
    <w:tmpl w:val="0C6CE4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153BC7"/>
    <w:multiLevelType w:val="hybridMultilevel"/>
    <w:tmpl w:val="029218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751645"/>
    <w:multiLevelType w:val="hybridMultilevel"/>
    <w:tmpl w:val="1234A62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DC7F4B"/>
    <w:multiLevelType w:val="multilevel"/>
    <w:tmpl w:val="9C48F986"/>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5035B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27B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344D9C"/>
    <w:multiLevelType w:val="multilevel"/>
    <w:tmpl w:val="EC46E5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EE0269"/>
    <w:multiLevelType w:val="hybridMultilevel"/>
    <w:tmpl w:val="2446EFC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2A280D4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814A78"/>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AA51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543A14"/>
    <w:multiLevelType w:val="multilevel"/>
    <w:tmpl w:val="EC46E5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64705E"/>
    <w:multiLevelType w:val="multilevel"/>
    <w:tmpl w:val="465EEF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2D563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A4434D"/>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0B3411"/>
    <w:multiLevelType w:val="multilevel"/>
    <w:tmpl w:val="641AAF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D9436F"/>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6"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A750EFC"/>
    <w:multiLevelType w:val="hybridMultilevel"/>
    <w:tmpl w:val="F96E95F2"/>
    <w:lvl w:ilvl="0" w:tplc="0E6A6F14">
      <w:start w:val="1"/>
      <w:numFmt w:val="decimal"/>
      <w:lvlText w:val="%1."/>
      <w:lvlJc w:val="left"/>
      <w:pPr>
        <w:ind w:left="360" w:hanging="360"/>
      </w:pPr>
      <w:rPr>
        <w:sz w:val="24"/>
        <w:szCs w:val="24"/>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1" w15:restartNumberingAfterBreak="0">
    <w:nsid w:val="5B8302E3"/>
    <w:multiLevelType w:val="multilevel"/>
    <w:tmpl w:val="4370A2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2108D8"/>
    <w:multiLevelType w:val="multilevel"/>
    <w:tmpl w:val="5FE436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F1907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01968D0"/>
    <w:multiLevelType w:val="multilevel"/>
    <w:tmpl w:val="EC46E5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15825DA"/>
    <w:multiLevelType w:val="hybridMultilevel"/>
    <w:tmpl w:val="CB0C1632"/>
    <w:lvl w:ilvl="0" w:tplc="1ACC44B6">
      <w:start w:val="1"/>
      <w:numFmt w:val="decimal"/>
      <w:lvlText w:val="%1."/>
      <w:lvlJc w:val="left"/>
      <w:pPr>
        <w:ind w:left="1440" w:hanging="360"/>
      </w:pPr>
      <w:rPr>
        <w:rFonts w:ascii="Calibri Light" w:hAnsi="Calibri Light" w:hint="default"/>
        <w:sz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2AC31D0"/>
    <w:multiLevelType w:val="multilevel"/>
    <w:tmpl w:val="5A5604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5D15786"/>
    <w:multiLevelType w:val="multilevel"/>
    <w:tmpl w:val="7B34F19A"/>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1418" w:hanging="338"/>
      </w:pPr>
      <w:rPr>
        <w:rFonts w:ascii="Times New Roman" w:hAnsi="Times New Roman" w:cs="Times New Roman" w:hint="default"/>
        <w:color w:val="auto"/>
      </w:rPr>
    </w:lvl>
    <w:lvl w:ilvl="2">
      <w:start w:val="1"/>
      <w:numFmt w:val="bullet"/>
      <w:lvlText w:val="‒"/>
      <w:lvlJc w:val="left"/>
      <w:pPr>
        <w:ind w:left="2155" w:hanging="355"/>
      </w:pPr>
      <w:rPr>
        <w:rFonts w:ascii="Times New Roman" w:hAnsi="Times New Roman" w:cs="Times New Roman" w:hint="default"/>
        <w:color w:val="auto"/>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2A552C"/>
    <w:multiLevelType w:val="hybridMultilevel"/>
    <w:tmpl w:val="91DE8B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3C3179"/>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0D037D6"/>
    <w:multiLevelType w:val="hybridMultilevel"/>
    <w:tmpl w:val="9ED26B9A"/>
    <w:lvl w:ilvl="0" w:tplc="1ACC44B6">
      <w:start w:val="1"/>
      <w:numFmt w:val="decimal"/>
      <w:lvlText w:val="%1."/>
      <w:lvlJc w:val="left"/>
      <w:pPr>
        <w:ind w:left="1080" w:hanging="360"/>
      </w:pPr>
      <w:rPr>
        <w:rFonts w:ascii="Calibri Light" w:hAnsi="Calibri Light" w:hint="default"/>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3" w15:restartNumberingAfterBreak="0">
    <w:nsid w:val="72200155"/>
    <w:multiLevelType w:val="hybridMultilevel"/>
    <w:tmpl w:val="A03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E65440"/>
    <w:multiLevelType w:val="multilevel"/>
    <w:tmpl w:val="641AAF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46" w15:restartNumberingAfterBreak="0">
    <w:nsid w:val="7A817136"/>
    <w:multiLevelType w:val="multilevel"/>
    <w:tmpl w:val="2812B896"/>
    <w:lvl w:ilvl="0">
      <w:start w:val="1"/>
      <w:numFmt w:val="decimal"/>
      <w:lvlText w:val="%1."/>
      <w:lvlJc w:val="left"/>
      <w:pPr>
        <w:tabs>
          <w:tab w:val="num" w:pos="644"/>
        </w:tabs>
        <w:ind w:left="641" w:hanging="357"/>
      </w:pPr>
      <w:rPr>
        <w:rFonts w:hint="default"/>
        <w:b w:val="0"/>
        <w:i w:val="0"/>
        <w:strike w:val="0"/>
      </w:rPr>
    </w:lvl>
    <w:lvl w:ilvl="1">
      <w:start w:val="1"/>
      <w:numFmt w:val="decimal"/>
      <w:lvlText w:val="%1.%2."/>
      <w:lvlJc w:val="left"/>
      <w:pPr>
        <w:tabs>
          <w:tab w:val="num" w:pos="2062"/>
        </w:tabs>
        <w:ind w:left="1589" w:firstLine="113"/>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44923870">
    <w:abstractNumId w:val="8"/>
  </w:num>
  <w:num w:numId="2" w16cid:durableId="1505899739">
    <w:abstractNumId w:val="23"/>
  </w:num>
  <w:num w:numId="3" w16cid:durableId="594051043">
    <w:abstractNumId w:val="3"/>
  </w:num>
  <w:num w:numId="4" w16cid:durableId="297302856">
    <w:abstractNumId w:val="26"/>
  </w:num>
  <w:num w:numId="5" w16cid:durableId="278923441">
    <w:abstractNumId w:val="27"/>
  </w:num>
  <w:num w:numId="6" w16cid:durableId="1390493039">
    <w:abstractNumId w:val="18"/>
  </w:num>
  <w:num w:numId="7" w16cid:durableId="1861624604">
    <w:abstractNumId w:val="14"/>
  </w:num>
  <w:num w:numId="8" w16cid:durableId="906652372">
    <w:abstractNumId w:val="13"/>
  </w:num>
  <w:num w:numId="9" w16cid:durableId="1401323060">
    <w:abstractNumId w:val="28"/>
  </w:num>
  <w:num w:numId="10" w16cid:durableId="21592222">
    <w:abstractNumId w:val="25"/>
  </w:num>
  <w:num w:numId="11" w16cid:durableId="2041517114">
    <w:abstractNumId w:val="45"/>
  </w:num>
  <w:num w:numId="12" w16cid:durableId="1374111951">
    <w:abstractNumId w:val="38"/>
  </w:num>
  <w:num w:numId="13" w16cid:durableId="785932556">
    <w:abstractNumId w:val="7"/>
  </w:num>
  <w:num w:numId="14" w16cid:durableId="896745860">
    <w:abstractNumId w:val="37"/>
  </w:num>
  <w:num w:numId="15" w16cid:durableId="1445074493">
    <w:abstractNumId w:val="29"/>
  </w:num>
  <w:num w:numId="16" w16cid:durableId="1707171015">
    <w:abstractNumId w:val="36"/>
  </w:num>
  <w:num w:numId="17" w16cid:durableId="1000087394">
    <w:abstractNumId w:val="21"/>
  </w:num>
  <w:num w:numId="18" w16cid:durableId="90395362">
    <w:abstractNumId w:val="0"/>
  </w:num>
  <w:num w:numId="19" w16cid:durableId="941955731">
    <w:abstractNumId w:val="11"/>
  </w:num>
  <w:num w:numId="20" w16cid:durableId="1543327684">
    <w:abstractNumId w:val="46"/>
  </w:num>
  <w:num w:numId="21" w16cid:durableId="723333744">
    <w:abstractNumId w:val="24"/>
  </w:num>
  <w:num w:numId="22" w16cid:durableId="614946802">
    <w:abstractNumId w:val="15"/>
  </w:num>
  <w:num w:numId="23" w16cid:durableId="1957368092">
    <w:abstractNumId w:val="2"/>
  </w:num>
  <w:num w:numId="24" w16cid:durableId="477653535">
    <w:abstractNumId w:val="20"/>
  </w:num>
  <w:num w:numId="25" w16cid:durableId="1343700438">
    <w:abstractNumId w:val="1"/>
  </w:num>
  <w:num w:numId="26" w16cid:durableId="894052514">
    <w:abstractNumId w:val="41"/>
  </w:num>
  <w:num w:numId="27" w16cid:durableId="974410587">
    <w:abstractNumId w:val="4"/>
  </w:num>
  <w:num w:numId="28" w16cid:durableId="1423329996">
    <w:abstractNumId w:val="16"/>
  </w:num>
  <w:num w:numId="29" w16cid:durableId="762720614">
    <w:abstractNumId w:val="31"/>
  </w:num>
  <w:num w:numId="30" w16cid:durableId="682783339">
    <w:abstractNumId w:val="22"/>
  </w:num>
  <w:num w:numId="31" w16cid:durableId="1373846597">
    <w:abstractNumId w:val="44"/>
  </w:num>
  <w:num w:numId="32" w16cid:durableId="7471157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42834432">
    <w:abstractNumId w:val="39"/>
  </w:num>
  <w:num w:numId="34" w16cid:durableId="366444265">
    <w:abstractNumId w:val="6"/>
  </w:num>
  <w:num w:numId="35" w16cid:durableId="85270479">
    <w:abstractNumId w:val="43"/>
  </w:num>
  <w:num w:numId="36" w16cid:durableId="256254396">
    <w:abstractNumId w:val="40"/>
  </w:num>
  <w:num w:numId="37" w16cid:durableId="1745300418">
    <w:abstractNumId w:val="42"/>
  </w:num>
  <w:num w:numId="38" w16cid:durableId="534081055">
    <w:abstractNumId w:val="35"/>
  </w:num>
  <w:num w:numId="39" w16cid:durableId="1829011298">
    <w:abstractNumId w:val="9"/>
  </w:num>
  <w:num w:numId="40" w16cid:durableId="1299456806">
    <w:abstractNumId w:val="17"/>
  </w:num>
  <w:num w:numId="41" w16cid:durableId="345181855">
    <w:abstractNumId w:val="10"/>
  </w:num>
  <w:num w:numId="42" w16cid:durableId="994190857">
    <w:abstractNumId w:val="34"/>
  </w:num>
  <w:num w:numId="43" w16cid:durableId="1748191282">
    <w:abstractNumId w:val="33"/>
  </w:num>
  <w:num w:numId="44" w16cid:durableId="438063637">
    <w:abstractNumId w:val="19"/>
  </w:num>
  <w:num w:numId="45" w16cid:durableId="1106341024">
    <w:abstractNumId w:val="5"/>
  </w:num>
  <w:num w:numId="46" w16cid:durableId="1082021000">
    <w:abstractNumId w:val="12"/>
  </w:num>
  <w:num w:numId="47" w16cid:durableId="637497033">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4082"/>
    <w:rsid w:val="00016486"/>
    <w:rsid w:val="00027CAC"/>
    <w:rsid w:val="00047A21"/>
    <w:rsid w:val="00050ECD"/>
    <w:rsid w:val="000558C3"/>
    <w:rsid w:val="00065809"/>
    <w:rsid w:val="0007360A"/>
    <w:rsid w:val="00075F71"/>
    <w:rsid w:val="00077BE5"/>
    <w:rsid w:val="000A40B9"/>
    <w:rsid w:val="000B72E5"/>
    <w:rsid w:val="000C22FE"/>
    <w:rsid w:val="000C326F"/>
    <w:rsid w:val="000C3F0C"/>
    <w:rsid w:val="000D5F94"/>
    <w:rsid w:val="001038D4"/>
    <w:rsid w:val="00115C6C"/>
    <w:rsid w:val="001214C5"/>
    <w:rsid w:val="00122C23"/>
    <w:rsid w:val="00132093"/>
    <w:rsid w:val="00142742"/>
    <w:rsid w:val="001462D5"/>
    <w:rsid w:val="00154F1B"/>
    <w:rsid w:val="00155CB8"/>
    <w:rsid w:val="00161E73"/>
    <w:rsid w:val="00186A29"/>
    <w:rsid w:val="00190ACE"/>
    <w:rsid w:val="001A2610"/>
    <w:rsid w:val="001B06D9"/>
    <w:rsid w:val="001B4C5A"/>
    <w:rsid w:val="001B72C8"/>
    <w:rsid w:val="001C19C7"/>
    <w:rsid w:val="001C2A4D"/>
    <w:rsid w:val="001C4D2C"/>
    <w:rsid w:val="001C6FFB"/>
    <w:rsid w:val="001D2013"/>
    <w:rsid w:val="0021301B"/>
    <w:rsid w:val="00215127"/>
    <w:rsid w:val="00223B15"/>
    <w:rsid w:val="002377F2"/>
    <w:rsid w:val="002416D2"/>
    <w:rsid w:val="002431DC"/>
    <w:rsid w:val="002936FA"/>
    <w:rsid w:val="0029466D"/>
    <w:rsid w:val="002A5FA5"/>
    <w:rsid w:val="002A6E8E"/>
    <w:rsid w:val="002A74BB"/>
    <w:rsid w:val="002A7930"/>
    <w:rsid w:val="002B0FC4"/>
    <w:rsid w:val="002C72A9"/>
    <w:rsid w:val="002D36F6"/>
    <w:rsid w:val="002D4499"/>
    <w:rsid w:val="002D5288"/>
    <w:rsid w:val="002D76B6"/>
    <w:rsid w:val="002F03E5"/>
    <w:rsid w:val="002F0740"/>
    <w:rsid w:val="002F3095"/>
    <w:rsid w:val="003167F9"/>
    <w:rsid w:val="0032075C"/>
    <w:rsid w:val="00320D5D"/>
    <w:rsid w:val="0032133F"/>
    <w:rsid w:val="003272A2"/>
    <w:rsid w:val="00331489"/>
    <w:rsid w:val="0033228F"/>
    <w:rsid w:val="00336D04"/>
    <w:rsid w:val="00364147"/>
    <w:rsid w:val="00374106"/>
    <w:rsid w:val="00375FC1"/>
    <w:rsid w:val="003A5266"/>
    <w:rsid w:val="003A77A6"/>
    <w:rsid w:val="003B10EA"/>
    <w:rsid w:val="003C139D"/>
    <w:rsid w:val="003E7CDA"/>
    <w:rsid w:val="00415829"/>
    <w:rsid w:val="0042232D"/>
    <w:rsid w:val="004250B8"/>
    <w:rsid w:val="00431E88"/>
    <w:rsid w:val="00440767"/>
    <w:rsid w:val="004444E2"/>
    <w:rsid w:val="00445097"/>
    <w:rsid w:val="004544FE"/>
    <w:rsid w:val="00463923"/>
    <w:rsid w:val="004665FE"/>
    <w:rsid w:val="00494F43"/>
    <w:rsid w:val="00497F0E"/>
    <w:rsid w:val="004A424E"/>
    <w:rsid w:val="004B2787"/>
    <w:rsid w:val="004B3759"/>
    <w:rsid w:val="004B6A3C"/>
    <w:rsid w:val="004C18D2"/>
    <w:rsid w:val="004C6587"/>
    <w:rsid w:val="004D320D"/>
    <w:rsid w:val="004D381F"/>
    <w:rsid w:val="004F2996"/>
    <w:rsid w:val="005047D6"/>
    <w:rsid w:val="0052013B"/>
    <w:rsid w:val="005509D0"/>
    <w:rsid w:val="00565EFA"/>
    <w:rsid w:val="00585AB0"/>
    <w:rsid w:val="00591062"/>
    <w:rsid w:val="005A1D05"/>
    <w:rsid w:val="005A3787"/>
    <w:rsid w:val="005A4DBA"/>
    <w:rsid w:val="005A7E6A"/>
    <w:rsid w:val="005B1017"/>
    <w:rsid w:val="005B3E58"/>
    <w:rsid w:val="005C0451"/>
    <w:rsid w:val="005D4106"/>
    <w:rsid w:val="005E1BAB"/>
    <w:rsid w:val="005E2D81"/>
    <w:rsid w:val="005F2545"/>
    <w:rsid w:val="0060444F"/>
    <w:rsid w:val="006134DD"/>
    <w:rsid w:val="00617C5B"/>
    <w:rsid w:val="006437FB"/>
    <w:rsid w:val="00664616"/>
    <w:rsid w:val="00664C3D"/>
    <w:rsid w:val="00675F84"/>
    <w:rsid w:val="006856FA"/>
    <w:rsid w:val="00691FA8"/>
    <w:rsid w:val="006B4176"/>
    <w:rsid w:val="006B635F"/>
    <w:rsid w:val="006D4D5D"/>
    <w:rsid w:val="006E35E5"/>
    <w:rsid w:val="006E49F6"/>
    <w:rsid w:val="007420B0"/>
    <w:rsid w:val="007427B3"/>
    <w:rsid w:val="00747A48"/>
    <w:rsid w:val="007874B4"/>
    <w:rsid w:val="007A25A1"/>
    <w:rsid w:val="007A715E"/>
    <w:rsid w:val="007B57D5"/>
    <w:rsid w:val="007B794C"/>
    <w:rsid w:val="007C2906"/>
    <w:rsid w:val="007C42C5"/>
    <w:rsid w:val="007D42DF"/>
    <w:rsid w:val="007E305A"/>
    <w:rsid w:val="007E6D08"/>
    <w:rsid w:val="007F1B6F"/>
    <w:rsid w:val="00825183"/>
    <w:rsid w:val="0084404C"/>
    <w:rsid w:val="008445F8"/>
    <w:rsid w:val="008561D1"/>
    <w:rsid w:val="008640F1"/>
    <w:rsid w:val="00864FD0"/>
    <w:rsid w:val="008713F3"/>
    <w:rsid w:val="00875998"/>
    <w:rsid w:val="008937C5"/>
    <w:rsid w:val="0089497D"/>
    <w:rsid w:val="008963BD"/>
    <w:rsid w:val="008D19C2"/>
    <w:rsid w:val="008D2CBC"/>
    <w:rsid w:val="008D4CF9"/>
    <w:rsid w:val="008E351C"/>
    <w:rsid w:val="008E5A68"/>
    <w:rsid w:val="008E5DA4"/>
    <w:rsid w:val="008F2A07"/>
    <w:rsid w:val="008F35D4"/>
    <w:rsid w:val="008F4939"/>
    <w:rsid w:val="008F5E8C"/>
    <w:rsid w:val="008F78A9"/>
    <w:rsid w:val="009059EB"/>
    <w:rsid w:val="00914F79"/>
    <w:rsid w:val="00921FBB"/>
    <w:rsid w:val="00930629"/>
    <w:rsid w:val="00933E3A"/>
    <w:rsid w:val="009355B7"/>
    <w:rsid w:val="00951AEA"/>
    <w:rsid w:val="0096379F"/>
    <w:rsid w:val="00982E7A"/>
    <w:rsid w:val="00986FC7"/>
    <w:rsid w:val="009958A1"/>
    <w:rsid w:val="009B681C"/>
    <w:rsid w:val="009C1272"/>
    <w:rsid w:val="009C6F34"/>
    <w:rsid w:val="009E731B"/>
    <w:rsid w:val="00A35923"/>
    <w:rsid w:val="00A438C4"/>
    <w:rsid w:val="00A635FF"/>
    <w:rsid w:val="00A70C40"/>
    <w:rsid w:val="00A71C9F"/>
    <w:rsid w:val="00A85E24"/>
    <w:rsid w:val="00A87800"/>
    <w:rsid w:val="00A9420D"/>
    <w:rsid w:val="00AA0072"/>
    <w:rsid w:val="00AA5DCC"/>
    <w:rsid w:val="00AD39EC"/>
    <w:rsid w:val="00AD49B4"/>
    <w:rsid w:val="00AD6691"/>
    <w:rsid w:val="00AF049F"/>
    <w:rsid w:val="00AF352B"/>
    <w:rsid w:val="00B20FB5"/>
    <w:rsid w:val="00B37C60"/>
    <w:rsid w:val="00B40435"/>
    <w:rsid w:val="00B407BE"/>
    <w:rsid w:val="00B40A43"/>
    <w:rsid w:val="00B4508D"/>
    <w:rsid w:val="00B5153C"/>
    <w:rsid w:val="00B525AE"/>
    <w:rsid w:val="00B52B57"/>
    <w:rsid w:val="00B73595"/>
    <w:rsid w:val="00B80B6D"/>
    <w:rsid w:val="00B81B0A"/>
    <w:rsid w:val="00B86D36"/>
    <w:rsid w:val="00B9229D"/>
    <w:rsid w:val="00B93D94"/>
    <w:rsid w:val="00BB5394"/>
    <w:rsid w:val="00BC013E"/>
    <w:rsid w:val="00BC1E8A"/>
    <w:rsid w:val="00BC3F5A"/>
    <w:rsid w:val="00BC5AEA"/>
    <w:rsid w:val="00BC75DC"/>
    <w:rsid w:val="00BD3023"/>
    <w:rsid w:val="00BE537E"/>
    <w:rsid w:val="00BF2570"/>
    <w:rsid w:val="00C212AC"/>
    <w:rsid w:val="00C22E75"/>
    <w:rsid w:val="00C45D08"/>
    <w:rsid w:val="00C462E6"/>
    <w:rsid w:val="00C55E3E"/>
    <w:rsid w:val="00C76D60"/>
    <w:rsid w:val="00C8475B"/>
    <w:rsid w:val="00CA36DF"/>
    <w:rsid w:val="00CA479C"/>
    <w:rsid w:val="00CA64FD"/>
    <w:rsid w:val="00CB46F4"/>
    <w:rsid w:val="00CD4276"/>
    <w:rsid w:val="00CD7102"/>
    <w:rsid w:val="00CE6543"/>
    <w:rsid w:val="00CE7FC8"/>
    <w:rsid w:val="00CF0505"/>
    <w:rsid w:val="00D10F7C"/>
    <w:rsid w:val="00D13390"/>
    <w:rsid w:val="00D34572"/>
    <w:rsid w:val="00D70F4E"/>
    <w:rsid w:val="00D7625E"/>
    <w:rsid w:val="00D82B0A"/>
    <w:rsid w:val="00D83C9A"/>
    <w:rsid w:val="00DA169F"/>
    <w:rsid w:val="00DA4E0B"/>
    <w:rsid w:val="00DA6E38"/>
    <w:rsid w:val="00DB060B"/>
    <w:rsid w:val="00DD667F"/>
    <w:rsid w:val="00DE10C8"/>
    <w:rsid w:val="00DE20F7"/>
    <w:rsid w:val="00E15CAF"/>
    <w:rsid w:val="00E20F92"/>
    <w:rsid w:val="00E212FB"/>
    <w:rsid w:val="00E5583C"/>
    <w:rsid w:val="00E63AB2"/>
    <w:rsid w:val="00E63E08"/>
    <w:rsid w:val="00E65279"/>
    <w:rsid w:val="00E86D97"/>
    <w:rsid w:val="00E9539E"/>
    <w:rsid w:val="00EA17C5"/>
    <w:rsid w:val="00EA36EC"/>
    <w:rsid w:val="00EB3D86"/>
    <w:rsid w:val="00EC0FD3"/>
    <w:rsid w:val="00ED1E87"/>
    <w:rsid w:val="00EF2651"/>
    <w:rsid w:val="00EF2BB6"/>
    <w:rsid w:val="00EF51EA"/>
    <w:rsid w:val="00F12492"/>
    <w:rsid w:val="00F20090"/>
    <w:rsid w:val="00F22781"/>
    <w:rsid w:val="00F25D50"/>
    <w:rsid w:val="00F343FE"/>
    <w:rsid w:val="00F35A49"/>
    <w:rsid w:val="00F40857"/>
    <w:rsid w:val="00F7572C"/>
    <w:rsid w:val="00F75A79"/>
    <w:rsid w:val="00FA2F8A"/>
    <w:rsid w:val="00FA4EC4"/>
    <w:rsid w:val="00FC7EF2"/>
    <w:rsid w:val="00FD3D07"/>
    <w:rsid w:val="00FE7B48"/>
    <w:rsid w:val="01EC92FF"/>
    <w:rsid w:val="09AC3B94"/>
    <w:rsid w:val="0B00928F"/>
    <w:rsid w:val="0C4FB388"/>
    <w:rsid w:val="10BC721F"/>
    <w:rsid w:val="17FE4647"/>
    <w:rsid w:val="18845FB7"/>
    <w:rsid w:val="197C482E"/>
    <w:rsid w:val="1AA76E35"/>
    <w:rsid w:val="1CAB5D2D"/>
    <w:rsid w:val="1ECE88DB"/>
    <w:rsid w:val="27842A13"/>
    <w:rsid w:val="299CFDEF"/>
    <w:rsid w:val="29F0C126"/>
    <w:rsid w:val="2EBC3885"/>
    <w:rsid w:val="370452AD"/>
    <w:rsid w:val="3C72A9A6"/>
    <w:rsid w:val="3E960864"/>
    <w:rsid w:val="404DEB0F"/>
    <w:rsid w:val="41F56D23"/>
    <w:rsid w:val="43F83BF0"/>
    <w:rsid w:val="46A97341"/>
    <w:rsid w:val="46B5D6B1"/>
    <w:rsid w:val="4A362111"/>
    <w:rsid w:val="4DC3C2D8"/>
    <w:rsid w:val="4F490882"/>
    <w:rsid w:val="521E44E2"/>
    <w:rsid w:val="52D3C17A"/>
    <w:rsid w:val="543F224B"/>
    <w:rsid w:val="55E3F1B2"/>
    <w:rsid w:val="58C3DF2A"/>
    <w:rsid w:val="5A5E12F8"/>
    <w:rsid w:val="5AD6C858"/>
    <w:rsid w:val="5EE4DF6A"/>
    <w:rsid w:val="64C8B309"/>
    <w:rsid w:val="64EB68FD"/>
    <w:rsid w:val="689F9F8F"/>
    <w:rsid w:val="699E0853"/>
    <w:rsid w:val="6A6C3BEB"/>
    <w:rsid w:val="6E37E5F1"/>
    <w:rsid w:val="700645A0"/>
    <w:rsid w:val="73FC0809"/>
    <w:rsid w:val="7481C2E3"/>
    <w:rsid w:val="76DA5737"/>
    <w:rsid w:val="79FB4B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04176F99-742C-457F-A99E-F3C5A7961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unhideWhenUsed/>
    <w:rsid w:val="0021301B"/>
    <w:rPr>
      <w:sz w:val="16"/>
      <w:szCs w:val="16"/>
    </w:rPr>
  </w:style>
  <w:style w:type="paragraph" w:styleId="Komentarotekstas">
    <w:name w:val="annotation text"/>
    <w:aliases w:val="Diagrama2 Diagrama Diagrama Diagrama,Diagrama2 Diagrama, Diagrama, Diagrama Diagrama Diagrama, Diagrama Diagrama,Diagrama Diagrama Diagrama,Diagrama Diagrama,Diagrama"/>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aliases w:val="Diagrama2 Diagrama Diagrama Diagrama Diagrama,Diagrama2 Diagrama Diagrama, Diagrama Diagrama1, Diagrama Diagrama Diagrama Diagrama, Diagrama Diagrama Diagrama1,Diagrama Diagrama Diagrama Diagrama,Diagrama Diagrama Diagrama1"/>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ivittatable3">
    <w:name w:val="Civitta table3"/>
    <w:basedOn w:val="prastojilentel"/>
    <w:uiPriority w:val="99"/>
    <w:rsid w:val="005E1BAB"/>
    <w:pPr>
      <w:spacing w:before="60" w:after="60" w:line="240" w:lineRule="auto"/>
    </w:pPr>
    <w:rPr>
      <w:rFonts w:eastAsia="SimSun" w:cs="Cambria"/>
      <w:sz w:val="20"/>
    </w:rPr>
    <w:tblPr>
      <w:tblStyleRowBandSize w:val="1"/>
      <w:tblInd w:w="11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wordWrap/>
        <w:spacing w:beforeLines="0" w:before="60" w:beforeAutospacing="0" w:afterLines="0" w:after="60" w:afterAutospacing="0"/>
        <w:jc w:val="left"/>
      </w:pPr>
      <w:rPr>
        <w:rFonts w:asciiTheme="minorHAnsi" w:hAnsiTheme="minorHAnsi"/>
        <w:caps/>
        <w:smallCaps w:val="0"/>
        <w:color w:val="FFFFFF" w:themeColor="background1"/>
        <w:sz w:val="20"/>
      </w:rPr>
      <w:tblPr/>
      <w:trPr>
        <w:tblHeader/>
      </w:trPr>
      <w:tcPr>
        <w:shd w:val="clear" w:color="auto" w:fill="44546A" w:themeFill="text2"/>
      </w:tcPr>
    </w:tblStylePr>
    <w:tblStylePr w:type="band1Horz">
      <w:tblPr/>
      <w:tcPr>
        <w:shd w:val="clear" w:color="auto" w:fill="F2F2F2" w:themeFill="background1" w:themeFillShade="F2"/>
      </w:tcPr>
    </w:tblStylePr>
    <w:tblStylePr w:type="band2Horz">
      <w:tblPr/>
      <w:tcPr>
        <w:shd w:val="clear" w:color="auto" w:fill="F2F2F2" w:themeFill="background1" w:themeFillShade="F2"/>
      </w:tcPr>
    </w:tblStylePr>
  </w:style>
  <w:style w:type="paragraph" w:styleId="Pagrindiniotekstotrauka3">
    <w:name w:val="Body Text Indent 3"/>
    <w:basedOn w:val="prastasis"/>
    <w:link w:val="Pagrindiniotekstotrauka3Diagrama"/>
    <w:uiPriority w:val="99"/>
    <w:unhideWhenUsed/>
    <w:rsid w:val="00EF51EA"/>
    <w:pPr>
      <w:spacing w:after="120" w:line="240" w:lineRule="auto"/>
      <w:ind w:left="283"/>
    </w:pPr>
    <w:rPr>
      <w:rFonts w:ascii="Times New Roman" w:eastAsia="Times New Roman" w:hAnsi="Times New Roman" w:cs="Times New Roman"/>
      <w:sz w:val="16"/>
      <w:szCs w:val="16"/>
      <w:lang w:val="x-none" w:eastAsia="x-none"/>
    </w:rPr>
  </w:style>
  <w:style w:type="character" w:customStyle="1" w:styleId="Pagrindiniotekstotrauka3Diagrama">
    <w:name w:val="Pagrindinio teksto įtrauka 3 Diagrama"/>
    <w:basedOn w:val="Numatytasispastraiposriftas"/>
    <w:link w:val="Pagrindiniotekstotrauka3"/>
    <w:uiPriority w:val="99"/>
    <w:rsid w:val="00EF51EA"/>
    <w:rPr>
      <w:rFonts w:ascii="Times New Roman" w:eastAsia="Times New Roman" w:hAnsi="Times New Roman" w:cs="Times New Roman"/>
      <w:sz w:val="16"/>
      <w:szCs w:val="16"/>
      <w:lang w:val="x-none" w:eastAsia="x-none"/>
    </w:rPr>
  </w:style>
  <w:style w:type="character" w:customStyle="1" w:styleId="BulletChar">
    <w:name w:val="Bullet Char"/>
    <w:aliases w:val="b1 Char"/>
    <w:basedOn w:val="Numatytasispastraiposriftas"/>
    <w:link w:val="Bullet"/>
    <w:uiPriority w:val="1"/>
    <w:qFormat/>
    <w:locked/>
    <w:rsid w:val="00320D5D"/>
    <w:rPr>
      <w:rFonts w:eastAsia="MS Gothic" w:cs="Cambria"/>
      <w:color w:val="000000" w:themeColor="text1"/>
      <w:lang w:eastAsia="en-GB"/>
    </w:rPr>
  </w:style>
  <w:style w:type="paragraph" w:customStyle="1" w:styleId="Bullet">
    <w:name w:val="Bullet"/>
    <w:aliases w:val="b1"/>
    <w:basedOn w:val="Sraopastraipa"/>
    <w:link w:val="BulletChar"/>
    <w:uiPriority w:val="1"/>
    <w:qFormat/>
    <w:rsid w:val="00320D5D"/>
    <w:pPr>
      <w:spacing w:after="60" w:line="240" w:lineRule="auto"/>
      <w:ind w:left="0"/>
      <w:contextualSpacing w:val="0"/>
      <w:jc w:val="both"/>
    </w:pPr>
    <w:rPr>
      <w:rFonts w:eastAsia="MS Gothic" w:cs="Cambria"/>
      <w:color w:val="000000" w:themeColor="text1"/>
      <w:lang w:eastAsia="en-GB"/>
    </w:rPr>
  </w:style>
  <w:style w:type="character" w:styleId="Paminjimas">
    <w:name w:val="Mention"/>
    <w:basedOn w:val="Numatytasispastraiposriftas"/>
    <w:uiPriority w:val="99"/>
    <w:unhideWhenUsed/>
    <w:rsid w:val="002A74B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133888">
      <w:bodyDiv w:val="1"/>
      <w:marLeft w:val="0"/>
      <w:marRight w:val="0"/>
      <w:marTop w:val="0"/>
      <w:marBottom w:val="0"/>
      <w:divBdr>
        <w:top w:val="none" w:sz="0" w:space="0" w:color="auto"/>
        <w:left w:val="none" w:sz="0" w:space="0" w:color="auto"/>
        <w:bottom w:val="none" w:sz="0" w:space="0" w:color="auto"/>
        <w:right w:val="none" w:sz="0" w:space="0" w:color="auto"/>
      </w:divBdr>
    </w:div>
    <w:div w:id="175925061">
      <w:bodyDiv w:val="1"/>
      <w:marLeft w:val="0"/>
      <w:marRight w:val="0"/>
      <w:marTop w:val="0"/>
      <w:marBottom w:val="0"/>
      <w:divBdr>
        <w:top w:val="none" w:sz="0" w:space="0" w:color="auto"/>
        <w:left w:val="none" w:sz="0" w:space="0" w:color="auto"/>
        <w:bottom w:val="none" w:sz="0" w:space="0" w:color="auto"/>
        <w:right w:val="none" w:sz="0" w:space="0" w:color="auto"/>
      </w:divBdr>
    </w:div>
    <w:div w:id="213469637">
      <w:bodyDiv w:val="1"/>
      <w:marLeft w:val="0"/>
      <w:marRight w:val="0"/>
      <w:marTop w:val="0"/>
      <w:marBottom w:val="0"/>
      <w:divBdr>
        <w:top w:val="none" w:sz="0" w:space="0" w:color="auto"/>
        <w:left w:val="none" w:sz="0" w:space="0" w:color="auto"/>
        <w:bottom w:val="none" w:sz="0" w:space="0" w:color="auto"/>
        <w:right w:val="none" w:sz="0" w:space="0" w:color="auto"/>
      </w:divBdr>
    </w:div>
    <w:div w:id="232738607">
      <w:bodyDiv w:val="1"/>
      <w:marLeft w:val="0"/>
      <w:marRight w:val="0"/>
      <w:marTop w:val="0"/>
      <w:marBottom w:val="0"/>
      <w:divBdr>
        <w:top w:val="none" w:sz="0" w:space="0" w:color="auto"/>
        <w:left w:val="none" w:sz="0" w:space="0" w:color="auto"/>
        <w:bottom w:val="none" w:sz="0" w:space="0" w:color="auto"/>
        <w:right w:val="none" w:sz="0" w:space="0" w:color="auto"/>
      </w:divBdr>
    </w:div>
    <w:div w:id="234751895">
      <w:bodyDiv w:val="1"/>
      <w:marLeft w:val="0"/>
      <w:marRight w:val="0"/>
      <w:marTop w:val="0"/>
      <w:marBottom w:val="0"/>
      <w:divBdr>
        <w:top w:val="none" w:sz="0" w:space="0" w:color="auto"/>
        <w:left w:val="none" w:sz="0" w:space="0" w:color="auto"/>
        <w:bottom w:val="none" w:sz="0" w:space="0" w:color="auto"/>
        <w:right w:val="none" w:sz="0" w:space="0" w:color="auto"/>
      </w:divBdr>
    </w:div>
    <w:div w:id="310183070">
      <w:bodyDiv w:val="1"/>
      <w:marLeft w:val="0"/>
      <w:marRight w:val="0"/>
      <w:marTop w:val="0"/>
      <w:marBottom w:val="0"/>
      <w:divBdr>
        <w:top w:val="none" w:sz="0" w:space="0" w:color="auto"/>
        <w:left w:val="none" w:sz="0" w:space="0" w:color="auto"/>
        <w:bottom w:val="none" w:sz="0" w:space="0" w:color="auto"/>
        <w:right w:val="none" w:sz="0" w:space="0" w:color="auto"/>
      </w:divBdr>
    </w:div>
    <w:div w:id="379325555">
      <w:bodyDiv w:val="1"/>
      <w:marLeft w:val="0"/>
      <w:marRight w:val="0"/>
      <w:marTop w:val="0"/>
      <w:marBottom w:val="0"/>
      <w:divBdr>
        <w:top w:val="none" w:sz="0" w:space="0" w:color="auto"/>
        <w:left w:val="none" w:sz="0" w:space="0" w:color="auto"/>
        <w:bottom w:val="none" w:sz="0" w:space="0" w:color="auto"/>
        <w:right w:val="none" w:sz="0" w:space="0" w:color="auto"/>
      </w:divBdr>
    </w:div>
    <w:div w:id="630138693">
      <w:bodyDiv w:val="1"/>
      <w:marLeft w:val="0"/>
      <w:marRight w:val="0"/>
      <w:marTop w:val="0"/>
      <w:marBottom w:val="0"/>
      <w:divBdr>
        <w:top w:val="none" w:sz="0" w:space="0" w:color="auto"/>
        <w:left w:val="none" w:sz="0" w:space="0" w:color="auto"/>
        <w:bottom w:val="none" w:sz="0" w:space="0" w:color="auto"/>
        <w:right w:val="none" w:sz="0" w:space="0" w:color="auto"/>
      </w:divBdr>
    </w:div>
    <w:div w:id="656810850">
      <w:bodyDiv w:val="1"/>
      <w:marLeft w:val="0"/>
      <w:marRight w:val="0"/>
      <w:marTop w:val="0"/>
      <w:marBottom w:val="0"/>
      <w:divBdr>
        <w:top w:val="none" w:sz="0" w:space="0" w:color="auto"/>
        <w:left w:val="none" w:sz="0" w:space="0" w:color="auto"/>
        <w:bottom w:val="none" w:sz="0" w:space="0" w:color="auto"/>
        <w:right w:val="none" w:sz="0" w:space="0" w:color="auto"/>
      </w:divBdr>
    </w:div>
    <w:div w:id="778067480">
      <w:bodyDiv w:val="1"/>
      <w:marLeft w:val="0"/>
      <w:marRight w:val="0"/>
      <w:marTop w:val="0"/>
      <w:marBottom w:val="0"/>
      <w:divBdr>
        <w:top w:val="none" w:sz="0" w:space="0" w:color="auto"/>
        <w:left w:val="none" w:sz="0" w:space="0" w:color="auto"/>
        <w:bottom w:val="none" w:sz="0" w:space="0" w:color="auto"/>
        <w:right w:val="none" w:sz="0" w:space="0" w:color="auto"/>
      </w:divBdr>
    </w:div>
    <w:div w:id="895119534">
      <w:bodyDiv w:val="1"/>
      <w:marLeft w:val="0"/>
      <w:marRight w:val="0"/>
      <w:marTop w:val="0"/>
      <w:marBottom w:val="0"/>
      <w:divBdr>
        <w:top w:val="none" w:sz="0" w:space="0" w:color="auto"/>
        <w:left w:val="none" w:sz="0" w:space="0" w:color="auto"/>
        <w:bottom w:val="none" w:sz="0" w:space="0" w:color="auto"/>
        <w:right w:val="none" w:sz="0" w:space="0" w:color="auto"/>
      </w:divBdr>
    </w:div>
    <w:div w:id="898518280">
      <w:bodyDiv w:val="1"/>
      <w:marLeft w:val="0"/>
      <w:marRight w:val="0"/>
      <w:marTop w:val="0"/>
      <w:marBottom w:val="0"/>
      <w:divBdr>
        <w:top w:val="none" w:sz="0" w:space="0" w:color="auto"/>
        <w:left w:val="none" w:sz="0" w:space="0" w:color="auto"/>
        <w:bottom w:val="none" w:sz="0" w:space="0" w:color="auto"/>
        <w:right w:val="none" w:sz="0" w:space="0" w:color="auto"/>
      </w:divBdr>
    </w:div>
    <w:div w:id="1098523358">
      <w:bodyDiv w:val="1"/>
      <w:marLeft w:val="0"/>
      <w:marRight w:val="0"/>
      <w:marTop w:val="0"/>
      <w:marBottom w:val="0"/>
      <w:divBdr>
        <w:top w:val="none" w:sz="0" w:space="0" w:color="auto"/>
        <w:left w:val="none" w:sz="0" w:space="0" w:color="auto"/>
        <w:bottom w:val="none" w:sz="0" w:space="0" w:color="auto"/>
        <w:right w:val="none" w:sz="0" w:space="0" w:color="auto"/>
      </w:divBdr>
    </w:div>
    <w:div w:id="1132215618">
      <w:bodyDiv w:val="1"/>
      <w:marLeft w:val="0"/>
      <w:marRight w:val="0"/>
      <w:marTop w:val="0"/>
      <w:marBottom w:val="0"/>
      <w:divBdr>
        <w:top w:val="none" w:sz="0" w:space="0" w:color="auto"/>
        <w:left w:val="none" w:sz="0" w:space="0" w:color="auto"/>
        <w:bottom w:val="none" w:sz="0" w:space="0" w:color="auto"/>
        <w:right w:val="none" w:sz="0" w:space="0" w:color="auto"/>
      </w:divBdr>
    </w:div>
    <w:div w:id="1137379203">
      <w:bodyDiv w:val="1"/>
      <w:marLeft w:val="0"/>
      <w:marRight w:val="0"/>
      <w:marTop w:val="0"/>
      <w:marBottom w:val="0"/>
      <w:divBdr>
        <w:top w:val="none" w:sz="0" w:space="0" w:color="auto"/>
        <w:left w:val="none" w:sz="0" w:space="0" w:color="auto"/>
        <w:bottom w:val="none" w:sz="0" w:space="0" w:color="auto"/>
        <w:right w:val="none" w:sz="0" w:space="0" w:color="auto"/>
      </w:divBdr>
    </w:div>
    <w:div w:id="1156453337">
      <w:bodyDiv w:val="1"/>
      <w:marLeft w:val="0"/>
      <w:marRight w:val="0"/>
      <w:marTop w:val="0"/>
      <w:marBottom w:val="0"/>
      <w:divBdr>
        <w:top w:val="none" w:sz="0" w:space="0" w:color="auto"/>
        <w:left w:val="none" w:sz="0" w:space="0" w:color="auto"/>
        <w:bottom w:val="none" w:sz="0" w:space="0" w:color="auto"/>
        <w:right w:val="none" w:sz="0" w:space="0" w:color="auto"/>
      </w:divBdr>
    </w:div>
    <w:div w:id="1266382773">
      <w:bodyDiv w:val="1"/>
      <w:marLeft w:val="0"/>
      <w:marRight w:val="0"/>
      <w:marTop w:val="0"/>
      <w:marBottom w:val="0"/>
      <w:divBdr>
        <w:top w:val="none" w:sz="0" w:space="0" w:color="auto"/>
        <w:left w:val="none" w:sz="0" w:space="0" w:color="auto"/>
        <w:bottom w:val="none" w:sz="0" w:space="0" w:color="auto"/>
        <w:right w:val="none" w:sz="0" w:space="0" w:color="auto"/>
      </w:divBdr>
    </w:div>
    <w:div w:id="1315455606">
      <w:bodyDiv w:val="1"/>
      <w:marLeft w:val="0"/>
      <w:marRight w:val="0"/>
      <w:marTop w:val="0"/>
      <w:marBottom w:val="0"/>
      <w:divBdr>
        <w:top w:val="none" w:sz="0" w:space="0" w:color="auto"/>
        <w:left w:val="none" w:sz="0" w:space="0" w:color="auto"/>
        <w:bottom w:val="none" w:sz="0" w:space="0" w:color="auto"/>
        <w:right w:val="none" w:sz="0" w:space="0" w:color="auto"/>
      </w:divBdr>
    </w:div>
    <w:div w:id="1317220663">
      <w:bodyDiv w:val="1"/>
      <w:marLeft w:val="0"/>
      <w:marRight w:val="0"/>
      <w:marTop w:val="0"/>
      <w:marBottom w:val="0"/>
      <w:divBdr>
        <w:top w:val="none" w:sz="0" w:space="0" w:color="auto"/>
        <w:left w:val="none" w:sz="0" w:space="0" w:color="auto"/>
        <w:bottom w:val="none" w:sz="0" w:space="0" w:color="auto"/>
        <w:right w:val="none" w:sz="0" w:space="0" w:color="auto"/>
      </w:divBdr>
    </w:div>
    <w:div w:id="1317876137">
      <w:bodyDiv w:val="1"/>
      <w:marLeft w:val="0"/>
      <w:marRight w:val="0"/>
      <w:marTop w:val="0"/>
      <w:marBottom w:val="0"/>
      <w:divBdr>
        <w:top w:val="none" w:sz="0" w:space="0" w:color="auto"/>
        <w:left w:val="none" w:sz="0" w:space="0" w:color="auto"/>
        <w:bottom w:val="none" w:sz="0" w:space="0" w:color="auto"/>
        <w:right w:val="none" w:sz="0" w:space="0" w:color="auto"/>
      </w:divBdr>
    </w:div>
    <w:div w:id="1459372864">
      <w:bodyDiv w:val="1"/>
      <w:marLeft w:val="0"/>
      <w:marRight w:val="0"/>
      <w:marTop w:val="0"/>
      <w:marBottom w:val="0"/>
      <w:divBdr>
        <w:top w:val="none" w:sz="0" w:space="0" w:color="auto"/>
        <w:left w:val="none" w:sz="0" w:space="0" w:color="auto"/>
        <w:bottom w:val="none" w:sz="0" w:space="0" w:color="auto"/>
        <w:right w:val="none" w:sz="0" w:space="0" w:color="auto"/>
      </w:divBdr>
    </w:div>
    <w:div w:id="1507358391">
      <w:bodyDiv w:val="1"/>
      <w:marLeft w:val="0"/>
      <w:marRight w:val="0"/>
      <w:marTop w:val="0"/>
      <w:marBottom w:val="0"/>
      <w:divBdr>
        <w:top w:val="none" w:sz="0" w:space="0" w:color="auto"/>
        <w:left w:val="none" w:sz="0" w:space="0" w:color="auto"/>
        <w:bottom w:val="none" w:sz="0" w:space="0" w:color="auto"/>
        <w:right w:val="none" w:sz="0" w:space="0" w:color="auto"/>
      </w:divBdr>
    </w:div>
    <w:div w:id="1947734185">
      <w:bodyDiv w:val="1"/>
      <w:marLeft w:val="0"/>
      <w:marRight w:val="0"/>
      <w:marTop w:val="0"/>
      <w:marBottom w:val="0"/>
      <w:divBdr>
        <w:top w:val="none" w:sz="0" w:space="0" w:color="auto"/>
        <w:left w:val="none" w:sz="0" w:space="0" w:color="auto"/>
        <w:bottom w:val="none" w:sz="0" w:space="0" w:color="auto"/>
        <w:right w:val="none" w:sz="0" w:space="0" w:color="auto"/>
      </w:divBdr>
    </w:div>
    <w:div w:id="2051806489">
      <w:bodyDiv w:val="1"/>
      <w:marLeft w:val="0"/>
      <w:marRight w:val="0"/>
      <w:marTop w:val="0"/>
      <w:marBottom w:val="0"/>
      <w:divBdr>
        <w:top w:val="none" w:sz="0" w:space="0" w:color="auto"/>
        <w:left w:val="none" w:sz="0" w:space="0" w:color="auto"/>
        <w:bottom w:val="none" w:sz="0" w:space="0" w:color="auto"/>
        <w:right w:val="none" w:sz="0" w:space="0" w:color="auto"/>
      </w:divBdr>
    </w:div>
    <w:div w:id="212830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__doPostBack('ISVRegisteredModuleControl$ISVRegisterdModulesDataGrid$_ctl2$_ctl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javascript:__doPostBack('ISVRegisteredModuleControl$ISVRegisterdModulesDataGrid$_ctl2$_ctl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bs2.microsoft.com/customersourceapp/myprofile/CustomerModuleSummary.aspx?ProdLineID=50&amp;CompanyID=kNo2877bpKIUej9ofvBTJA%3d%3d&amp;SortID=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Props1.xml><?xml version="1.0" encoding="utf-8"?>
<ds:datastoreItem xmlns:ds="http://schemas.openxmlformats.org/officeDocument/2006/customXml" ds:itemID="{997DE1BB-6EC8-45BE-85B9-EB93E6951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4.xml><?xml version="1.0" encoding="utf-8"?>
<ds:datastoreItem xmlns:ds="http://schemas.openxmlformats.org/officeDocument/2006/customXml" ds:itemID="{8FF9130A-A3CA-4622-A21A-45C38F0A7C9C}">
  <ds:schemaRefs>
    <ds:schemaRef ds:uri="http://schemas.openxmlformats.org/package/2006/metadata/core-properties"/>
    <ds:schemaRef ds:uri="923caf92-ff63-434e-bd08-5c953bfd31b4"/>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3838ae2b-8c47-46d3-8b73-a99583a5219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23863</Words>
  <Characters>13603</Characters>
  <Application>Microsoft Office Word</Application>
  <DocSecurity>0</DocSecurity>
  <Lines>113</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4</cp:revision>
  <dcterms:created xsi:type="dcterms:W3CDTF">2025-08-11T07:19:00Z</dcterms:created>
  <dcterms:modified xsi:type="dcterms:W3CDTF">2025-08-26T11:41:00Z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